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3B73BDC1" w:rsidR="00E626E5" w:rsidRPr="00E90498" w:rsidRDefault="00CD5097" w:rsidP="00DA40D2">
      <w:pPr>
        <w:jc w:val="center"/>
        <w:rPr>
          <w:rFonts w:ascii="Arial" w:hAnsi="Arial" w:cs="Arial"/>
          <w:b/>
          <w:bCs/>
          <w:sz w:val="36"/>
          <w:szCs w:val="36"/>
        </w:rPr>
      </w:pPr>
      <w:r>
        <w:rPr>
          <w:rFonts w:ascii="Arial" w:hAnsi="Arial" w:cs="Arial"/>
          <w:b/>
          <w:bCs/>
          <w:sz w:val="36"/>
          <w:szCs w:val="36"/>
        </w:rPr>
        <w:t>Wh</w:t>
      </w:r>
      <w:r w:rsidR="005F1543">
        <w:rPr>
          <w:rFonts w:ascii="Arial" w:hAnsi="Arial" w:cs="Arial"/>
          <w:b/>
          <w:bCs/>
          <w:sz w:val="36"/>
          <w:szCs w:val="36"/>
        </w:rPr>
        <w:t>istleblowing Pol</w:t>
      </w:r>
      <w:r w:rsidR="00A74A98">
        <w:rPr>
          <w:rFonts w:ascii="Arial" w:hAnsi="Arial" w:cs="Arial"/>
          <w:b/>
          <w:bCs/>
          <w:sz w:val="36"/>
          <w:szCs w:val="36"/>
        </w:rPr>
        <w:t>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4F0FFC1" w14:textId="77777777" w:rsidR="00AF10DB" w:rsidRDefault="00AF10DB" w:rsidP="0051531A">
      <w:pPr>
        <w:spacing w:after="200" w:line="276" w:lineRule="auto"/>
        <w:jc w:val="both"/>
        <w:rPr>
          <w:rFonts w:ascii="Arial" w:eastAsiaTheme="minorEastAsia" w:hAnsi="Arial" w:cs="Arial"/>
          <w:kern w:val="0"/>
          <w:sz w:val="20"/>
          <w:szCs w:val="20"/>
          <w:lang w:val="en-US" w:eastAsia="en-US"/>
        </w:rPr>
      </w:pPr>
    </w:p>
    <w:p w14:paraId="23E64EC2" w14:textId="75BAE6FF" w:rsidR="00A2529A" w:rsidRPr="00A2529A" w:rsidRDefault="00A2529A" w:rsidP="00A2529A">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A2529A">
        <w:rPr>
          <w:rFonts w:ascii="Arial" w:eastAsiaTheme="majorEastAsia" w:hAnsi="Arial" w:cs="Arial"/>
          <w:b/>
          <w:bCs/>
          <w:color w:val="000000" w:themeColor="text1"/>
          <w:kern w:val="0"/>
          <w:lang w:val="en-US" w:eastAsia="en-US"/>
        </w:rPr>
        <w:lastRenderedPageBreak/>
        <w:t xml:space="preserve">1. Our </w:t>
      </w:r>
      <w:r w:rsidR="00112926">
        <w:rPr>
          <w:rFonts w:ascii="Arial" w:eastAsiaTheme="majorEastAsia" w:hAnsi="Arial" w:cs="Arial"/>
          <w:b/>
          <w:bCs/>
          <w:color w:val="000000" w:themeColor="text1"/>
          <w:kern w:val="0"/>
          <w:lang w:val="en-US" w:eastAsia="en-US"/>
        </w:rPr>
        <w:t>C</w:t>
      </w:r>
      <w:r w:rsidRPr="00A2529A">
        <w:rPr>
          <w:rFonts w:ascii="Arial" w:eastAsiaTheme="majorEastAsia" w:hAnsi="Arial" w:cs="Arial"/>
          <w:b/>
          <w:bCs/>
          <w:color w:val="000000" w:themeColor="text1"/>
          <w:kern w:val="0"/>
          <w:lang w:val="en-US" w:eastAsia="en-US"/>
        </w:rPr>
        <w:t>ommitment</w:t>
      </w:r>
    </w:p>
    <w:p w14:paraId="77437BC3" w14:textId="77777777" w:rsidR="004C070A" w:rsidRDefault="00A2529A" w:rsidP="004C070A">
      <w:pPr>
        <w:widowControl/>
        <w:suppressAutoHyphens w:val="0"/>
        <w:spacing w:after="200" w:line="276" w:lineRule="auto"/>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 xml:space="preserve">Safeguarding is everyone’s responsibility. TAS and the nursery promote an open, supportive culture in which staff, students and volunteers are expected and empowered to raise concerns about poor or unsafe practice. A concern will be taken seriously, assessed promptly, recorded appropriately and acted upon without retaliation. The child’s welfare comes first. This nursery policy sits alongside the TAS employee handbook and group </w:t>
      </w:r>
      <w:r w:rsidR="004B67B9">
        <w:rPr>
          <w:rFonts w:ascii="Arial" w:eastAsiaTheme="minorEastAsia" w:hAnsi="Arial" w:cs="Arial"/>
          <w:kern w:val="0"/>
          <w:sz w:val="20"/>
          <w:szCs w:val="20"/>
          <w:lang w:val="en-US" w:eastAsia="en-US"/>
        </w:rPr>
        <w:t>W</w:t>
      </w:r>
      <w:r w:rsidRPr="00A2529A">
        <w:rPr>
          <w:rFonts w:ascii="Arial" w:eastAsiaTheme="minorEastAsia" w:hAnsi="Arial" w:cs="Arial"/>
          <w:kern w:val="0"/>
          <w:sz w:val="20"/>
          <w:szCs w:val="20"/>
          <w:lang w:val="en-US" w:eastAsia="en-US"/>
        </w:rPr>
        <w:t xml:space="preserve">histleblowing </w:t>
      </w:r>
      <w:r w:rsidR="004C070A">
        <w:rPr>
          <w:rFonts w:ascii="Arial" w:eastAsiaTheme="minorEastAsia" w:hAnsi="Arial" w:cs="Arial"/>
          <w:kern w:val="0"/>
          <w:sz w:val="20"/>
          <w:szCs w:val="20"/>
          <w:lang w:val="en-US" w:eastAsia="en-US"/>
        </w:rPr>
        <w:t>P</w:t>
      </w:r>
      <w:r w:rsidRPr="00A2529A">
        <w:rPr>
          <w:rFonts w:ascii="Arial" w:eastAsiaTheme="minorEastAsia" w:hAnsi="Arial" w:cs="Arial"/>
          <w:kern w:val="0"/>
          <w:sz w:val="20"/>
          <w:szCs w:val="20"/>
          <w:lang w:val="en-US" w:eastAsia="en-US"/>
        </w:rPr>
        <w:t>olicy, while providing clear early years reporting routes.</w:t>
      </w:r>
    </w:p>
    <w:p w14:paraId="1A7A5DF9" w14:textId="16F97A1E" w:rsidR="00A2529A" w:rsidRPr="00823C06" w:rsidRDefault="00A2529A" w:rsidP="00823C06">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823C06">
        <w:rPr>
          <w:rFonts w:ascii="Arial" w:eastAsiaTheme="majorEastAsia" w:hAnsi="Arial" w:cs="Arial"/>
          <w:b/>
          <w:bCs/>
          <w:color w:val="000000" w:themeColor="text1"/>
          <w:kern w:val="0"/>
          <w:lang w:val="en-US" w:eastAsia="en-US"/>
        </w:rPr>
        <w:t xml:space="preserve">2. Who and </w:t>
      </w:r>
      <w:r w:rsidR="00ED5F23">
        <w:rPr>
          <w:rFonts w:ascii="Arial" w:eastAsiaTheme="majorEastAsia" w:hAnsi="Arial" w:cs="Arial"/>
          <w:b/>
          <w:bCs/>
          <w:color w:val="000000" w:themeColor="text1"/>
          <w:kern w:val="0"/>
          <w:lang w:val="en-US" w:eastAsia="en-US"/>
        </w:rPr>
        <w:t>W</w:t>
      </w:r>
      <w:r w:rsidRPr="00823C06">
        <w:rPr>
          <w:rFonts w:ascii="Arial" w:eastAsiaTheme="majorEastAsia" w:hAnsi="Arial" w:cs="Arial"/>
          <w:b/>
          <w:bCs/>
          <w:color w:val="000000" w:themeColor="text1"/>
          <w:kern w:val="0"/>
          <w:lang w:val="en-US" w:eastAsia="en-US"/>
        </w:rPr>
        <w:t xml:space="preserve">hat this </w:t>
      </w:r>
      <w:r w:rsidR="00260BF0">
        <w:rPr>
          <w:rFonts w:ascii="Arial" w:eastAsiaTheme="majorEastAsia" w:hAnsi="Arial" w:cs="Arial"/>
          <w:b/>
          <w:bCs/>
          <w:color w:val="000000" w:themeColor="text1"/>
          <w:kern w:val="0"/>
          <w:lang w:val="en-US" w:eastAsia="en-US"/>
        </w:rPr>
        <w:t>P</w:t>
      </w:r>
      <w:r w:rsidRPr="00823C06">
        <w:rPr>
          <w:rFonts w:ascii="Arial" w:eastAsiaTheme="majorEastAsia" w:hAnsi="Arial" w:cs="Arial"/>
          <w:b/>
          <w:bCs/>
          <w:color w:val="000000" w:themeColor="text1"/>
          <w:kern w:val="0"/>
          <w:lang w:val="en-US" w:eastAsia="en-US"/>
        </w:rPr>
        <w:t xml:space="preserve">olicy </w:t>
      </w:r>
      <w:r w:rsidR="00097B4A">
        <w:rPr>
          <w:rFonts w:ascii="Arial" w:eastAsiaTheme="majorEastAsia" w:hAnsi="Arial" w:cs="Arial"/>
          <w:b/>
          <w:bCs/>
          <w:color w:val="000000" w:themeColor="text1"/>
          <w:kern w:val="0"/>
          <w:lang w:val="en-US" w:eastAsia="en-US"/>
        </w:rPr>
        <w:t>C</w:t>
      </w:r>
      <w:r w:rsidRPr="00823C06">
        <w:rPr>
          <w:rFonts w:ascii="Arial" w:eastAsiaTheme="majorEastAsia" w:hAnsi="Arial" w:cs="Arial"/>
          <w:b/>
          <w:bCs/>
          <w:color w:val="000000" w:themeColor="text1"/>
          <w:kern w:val="0"/>
          <w:lang w:val="en-US" w:eastAsia="en-US"/>
        </w:rPr>
        <w:t>overs</w:t>
      </w:r>
    </w:p>
    <w:p w14:paraId="6373DA0B" w14:textId="77777777" w:rsidR="00A2529A" w:rsidRPr="00A2529A" w:rsidRDefault="00A2529A" w:rsidP="00A2529A">
      <w:pPr>
        <w:widowControl/>
        <w:suppressAutoHyphens w:val="0"/>
        <w:spacing w:after="200" w:line="276" w:lineRule="auto"/>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This procedure applies to nursery employees, agency and supply workers, students, apprentices, volunteers, leaders and anyone working on behalf of the nursery. It covers concerns about wrongdoing or unsafe practice in the public interest, including:</w:t>
      </w:r>
    </w:p>
    <w:p w14:paraId="6E80C7DD" w14:textId="77777777" w:rsidR="00A2529A" w:rsidRPr="00A2529A" w:rsidRDefault="00A2529A" w:rsidP="00A2529A">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Unsafe safeguarding, supervision, staffing, staff-to-child ratios, intimate care, nappy changing, sleep, food safety, allergies, medicines, infection control or missing-child arrangements.</w:t>
      </w:r>
    </w:p>
    <w:p w14:paraId="5D804A64" w14:textId="77777777" w:rsidR="00A2529A" w:rsidRPr="00A2529A" w:rsidRDefault="00A2529A" w:rsidP="00A2529A">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Allegations or concerns about adult conduct, breaches of professional boundaries, inappropriate photography or personal device use, and failures to act on disclosures.</w:t>
      </w:r>
    </w:p>
    <w:p w14:paraId="1DB2C7C1" w14:textId="77777777" w:rsidR="00A2529A" w:rsidRPr="00A2529A" w:rsidRDefault="00A2529A" w:rsidP="00A2529A">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Unsafe farm/outdoor learning, animals, gates, collection arrangements, visitors or shared TAS premises.</w:t>
      </w:r>
    </w:p>
    <w:p w14:paraId="6EA60064" w14:textId="77777777" w:rsidR="00A2529A" w:rsidRPr="00A2529A" w:rsidRDefault="00A2529A" w:rsidP="00A2529A">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 xml:space="preserve">Criminal </w:t>
      </w:r>
      <w:proofErr w:type="spellStart"/>
      <w:r w:rsidRPr="00A2529A">
        <w:rPr>
          <w:rFonts w:ascii="Arial" w:eastAsiaTheme="minorEastAsia" w:hAnsi="Arial" w:cs="Arial"/>
          <w:kern w:val="0"/>
          <w:sz w:val="20"/>
          <w:szCs w:val="20"/>
          <w:lang w:val="en-US" w:eastAsia="en-US"/>
        </w:rPr>
        <w:t>offences</w:t>
      </w:r>
      <w:proofErr w:type="spellEnd"/>
      <w:r w:rsidRPr="00A2529A">
        <w:rPr>
          <w:rFonts w:ascii="Arial" w:eastAsiaTheme="minorEastAsia" w:hAnsi="Arial" w:cs="Arial"/>
          <w:kern w:val="0"/>
          <w:sz w:val="20"/>
          <w:szCs w:val="20"/>
          <w:lang w:val="en-US" w:eastAsia="en-US"/>
        </w:rPr>
        <w:t>, legal or regulatory breaches, health and safety dangers, environmental harm, financial wrongdoing, negligence, misuse of confidential information or deliberate concealment.</w:t>
      </w:r>
    </w:p>
    <w:p w14:paraId="7169EEE4" w14:textId="77777777" w:rsidR="00A2529A" w:rsidRPr="00A2529A" w:rsidRDefault="00A2529A" w:rsidP="00A2529A">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Patterns of low-level concerns that indicate unsafe culture or practice.</w:t>
      </w:r>
    </w:p>
    <w:p w14:paraId="103EA598" w14:textId="77777777" w:rsidR="00E461C9" w:rsidRDefault="00E461C9" w:rsidP="00A2529A">
      <w:pPr>
        <w:widowControl/>
        <w:suppressAutoHyphens w:val="0"/>
        <w:spacing w:after="200" w:line="276" w:lineRule="auto"/>
        <w:rPr>
          <w:rFonts w:ascii="Arial" w:eastAsiaTheme="minorEastAsia" w:hAnsi="Arial" w:cs="Arial"/>
          <w:kern w:val="0"/>
          <w:sz w:val="20"/>
          <w:szCs w:val="20"/>
          <w:lang w:val="en-US" w:eastAsia="en-US"/>
        </w:rPr>
      </w:pPr>
    </w:p>
    <w:p w14:paraId="2B3DA776" w14:textId="77777777" w:rsidR="00981BF1" w:rsidRDefault="00A2529A" w:rsidP="00981BF1">
      <w:pPr>
        <w:widowControl/>
        <w:suppressAutoHyphens w:val="0"/>
        <w:spacing w:after="200" w:line="276" w:lineRule="auto"/>
        <w:rPr>
          <w:rFonts w:ascii="Arial" w:eastAsiaTheme="minorEastAsia" w:hAnsi="Arial" w:cs="Arial"/>
          <w:kern w:val="0"/>
          <w:sz w:val="20"/>
          <w:szCs w:val="20"/>
          <w:lang w:val="en-US" w:eastAsia="en-US"/>
        </w:rPr>
      </w:pPr>
      <w:r w:rsidRPr="00A2529A">
        <w:rPr>
          <w:rFonts w:ascii="Arial" w:eastAsiaTheme="minorEastAsia" w:hAnsi="Arial" w:cs="Arial"/>
          <w:kern w:val="0"/>
          <w:sz w:val="20"/>
          <w:szCs w:val="20"/>
          <w:lang w:val="en-US" w:eastAsia="en-US"/>
        </w:rPr>
        <w:t>A personal employment grievance ordinarily follows the TAS grievance procedure. A parent complaint ordinarily follows the nursery complaints procedure. However, safeguarding or public-interest concerns must not be delayed or redirected into those processes. A low-level conduct concern must be reported through the nursery’s staff-conduct/safeguarding pathway and may also be raised under this policy where it indicates wider unsafe practice.</w:t>
      </w:r>
    </w:p>
    <w:p w14:paraId="06912D4B" w14:textId="1A8E5043" w:rsidR="00981BF1" w:rsidRPr="0045260C" w:rsidRDefault="00981BF1" w:rsidP="0045260C">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45260C">
        <w:rPr>
          <w:rFonts w:ascii="Arial" w:eastAsiaTheme="majorEastAsia" w:hAnsi="Arial" w:cs="Arial"/>
          <w:b/>
          <w:bCs/>
          <w:color w:val="000000" w:themeColor="text1"/>
          <w:kern w:val="0"/>
          <w:lang w:val="en-US" w:eastAsia="en-US"/>
        </w:rPr>
        <w:t xml:space="preserve">3. Raise </w:t>
      </w:r>
      <w:r w:rsidR="00755C2B">
        <w:rPr>
          <w:rFonts w:ascii="Arial" w:eastAsiaTheme="majorEastAsia" w:hAnsi="Arial" w:cs="Arial"/>
          <w:b/>
          <w:bCs/>
          <w:color w:val="000000" w:themeColor="text1"/>
          <w:kern w:val="0"/>
          <w:lang w:val="en-US" w:eastAsia="en-US"/>
        </w:rPr>
        <w:t>C</w:t>
      </w:r>
      <w:r w:rsidRPr="0045260C">
        <w:rPr>
          <w:rFonts w:ascii="Arial" w:eastAsiaTheme="majorEastAsia" w:hAnsi="Arial" w:cs="Arial"/>
          <w:b/>
          <w:bCs/>
          <w:color w:val="000000" w:themeColor="text1"/>
          <w:kern w:val="0"/>
          <w:lang w:val="en-US" w:eastAsia="en-US"/>
        </w:rPr>
        <w:t xml:space="preserve">oncerns </w:t>
      </w:r>
      <w:r w:rsidR="00573D2E">
        <w:rPr>
          <w:rFonts w:ascii="Arial" w:eastAsiaTheme="majorEastAsia" w:hAnsi="Arial" w:cs="Arial"/>
          <w:b/>
          <w:bCs/>
          <w:color w:val="000000" w:themeColor="text1"/>
          <w:kern w:val="0"/>
          <w:lang w:val="en-US" w:eastAsia="en-US"/>
        </w:rPr>
        <w:t>I</w:t>
      </w:r>
      <w:r w:rsidRPr="0045260C">
        <w:rPr>
          <w:rFonts w:ascii="Arial" w:eastAsiaTheme="majorEastAsia" w:hAnsi="Arial" w:cs="Arial"/>
          <w:b/>
          <w:bCs/>
          <w:color w:val="000000" w:themeColor="text1"/>
          <w:kern w:val="0"/>
          <w:lang w:val="en-US" w:eastAsia="en-US"/>
        </w:rPr>
        <w:t xml:space="preserve">mmediately: </w:t>
      </w:r>
      <w:r w:rsidR="00553C13">
        <w:rPr>
          <w:rFonts w:ascii="Arial" w:eastAsiaTheme="majorEastAsia" w:hAnsi="Arial" w:cs="Arial"/>
          <w:b/>
          <w:bCs/>
          <w:color w:val="000000" w:themeColor="text1"/>
          <w:kern w:val="0"/>
          <w:lang w:val="en-US" w:eastAsia="en-US"/>
        </w:rPr>
        <w:t>T</w:t>
      </w:r>
      <w:r w:rsidRPr="0045260C">
        <w:rPr>
          <w:rFonts w:ascii="Arial" w:eastAsiaTheme="majorEastAsia" w:hAnsi="Arial" w:cs="Arial"/>
          <w:b/>
          <w:bCs/>
          <w:color w:val="000000" w:themeColor="text1"/>
          <w:kern w:val="0"/>
          <w:lang w:val="en-US" w:eastAsia="en-US"/>
        </w:rPr>
        <w:t xml:space="preserve">he </w:t>
      </w:r>
      <w:r w:rsidR="00553C13">
        <w:rPr>
          <w:rFonts w:ascii="Arial" w:eastAsiaTheme="majorEastAsia" w:hAnsi="Arial" w:cs="Arial"/>
          <w:b/>
          <w:bCs/>
          <w:color w:val="000000" w:themeColor="text1"/>
          <w:kern w:val="0"/>
          <w:lang w:val="en-US" w:eastAsia="en-US"/>
        </w:rPr>
        <w:t>N</w:t>
      </w:r>
      <w:r w:rsidRPr="0045260C">
        <w:rPr>
          <w:rFonts w:ascii="Arial" w:eastAsiaTheme="majorEastAsia" w:hAnsi="Arial" w:cs="Arial"/>
          <w:b/>
          <w:bCs/>
          <w:color w:val="000000" w:themeColor="text1"/>
          <w:kern w:val="0"/>
          <w:lang w:val="en-US" w:eastAsia="en-US"/>
        </w:rPr>
        <w:t xml:space="preserve">ursery </w:t>
      </w:r>
      <w:r w:rsidR="00C1774A">
        <w:rPr>
          <w:rFonts w:ascii="Arial" w:eastAsiaTheme="majorEastAsia" w:hAnsi="Arial" w:cs="Arial"/>
          <w:b/>
          <w:bCs/>
          <w:color w:val="000000" w:themeColor="text1"/>
          <w:kern w:val="0"/>
          <w:lang w:val="en-US" w:eastAsia="en-US"/>
        </w:rPr>
        <w:t>R</w:t>
      </w:r>
      <w:r w:rsidRPr="0045260C">
        <w:rPr>
          <w:rFonts w:ascii="Arial" w:eastAsiaTheme="majorEastAsia" w:hAnsi="Arial" w:cs="Arial"/>
          <w:b/>
          <w:bCs/>
          <w:color w:val="000000" w:themeColor="text1"/>
          <w:kern w:val="0"/>
          <w:lang w:val="en-US" w:eastAsia="en-US"/>
        </w:rPr>
        <w:t xml:space="preserve">eporting </w:t>
      </w:r>
      <w:r w:rsidR="00AD6988">
        <w:rPr>
          <w:rFonts w:ascii="Arial" w:eastAsiaTheme="majorEastAsia" w:hAnsi="Arial" w:cs="Arial"/>
          <w:b/>
          <w:bCs/>
          <w:color w:val="000000" w:themeColor="text1"/>
          <w:kern w:val="0"/>
          <w:lang w:val="en-US" w:eastAsia="en-US"/>
        </w:rPr>
        <w:t>R</w:t>
      </w:r>
      <w:r w:rsidRPr="0045260C">
        <w:rPr>
          <w:rFonts w:ascii="Arial" w:eastAsiaTheme="majorEastAsia" w:hAnsi="Arial" w:cs="Arial"/>
          <w:b/>
          <w:bCs/>
          <w:color w:val="000000" w:themeColor="text1"/>
          <w:kern w:val="0"/>
          <w:lang w:val="en-US" w:eastAsia="en-US"/>
        </w:rPr>
        <w:t>oute</w:t>
      </w:r>
    </w:p>
    <w:p w14:paraId="0A833EA3" w14:textId="77777777" w:rsidR="00981BF1" w:rsidRPr="00981BF1" w:rsidRDefault="00981BF1" w:rsidP="00981BF1">
      <w:pPr>
        <w:widowControl/>
        <w:suppressAutoHyphens w:val="0"/>
        <w:spacing w:after="200" w:line="276" w:lineRule="auto"/>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You do not need proof or to investigate yourself. Report facts, observations and reasons for concern promptly, preferably on the same day. If a child is in immediate danger, call 999 and/or children’s social care immediately; then inform an appropriate safeguarding leader. Do not wait for management approval.</w:t>
      </w:r>
    </w:p>
    <w:p w14:paraId="6806A304" w14:textId="77777777" w:rsidR="00981BF1" w:rsidRPr="00981BF1" w:rsidRDefault="00981BF1" w:rsidP="00981BF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Normally: report to the Nursery Manager/DSL in person or by telephone, followed by a factual written record.</w:t>
      </w:r>
    </w:p>
    <w:p w14:paraId="61A8CC4F" w14:textId="77777777" w:rsidR="00981BF1" w:rsidRPr="00981BF1" w:rsidRDefault="00981BF1" w:rsidP="00981BF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 xml:space="preserve">If the concern involves the Nursery Manager/DSL, or you feel unable to approach them: contact TAS Group Safeguarding Lead Kirsty </w:t>
      </w:r>
      <w:proofErr w:type="spellStart"/>
      <w:r w:rsidRPr="00981BF1">
        <w:rPr>
          <w:rFonts w:ascii="Arial" w:eastAsiaTheme="minorEastAsia" w:hAnsi="Arial" w:cs="Arial"/>
          <w:kern w:val="0"/>
          <w:sz w:val="20"/>
          <w:szCs w:val="20"/>
          <w:lang w:val="en-US" w:eastAsia="en-US"/>
        </w:rPr>
        <w:t>Swierkowski</w:t>
      </w:r>
      <w:proofErr w:type="spellEnd"/>
      <w:r w:rsidRPr="00981BF1">
        <w:rPr>
          <w:rFonts w:ascii="Arial" w:eastAsiaTheme="minorEastAsia" w:hAnsi="Arial" w:cs="Arial"/>
          <w:kern w:val="0"/>
          <w:sz w:val="20"/>
          <w:szCs w:val="20"/>
          <w:lang w:val="en-US" w:eastAsia="en-US"/>
        </w:rPr>
        <w:t>, Group Deputy Mark Walton, People Operations or the proprietor directly.</w:t>
      </w:r>
    </w:p>
    <w:p w14:paraId="23B2D635" w14:textId="77777777" w:rsidR="00981BF1" w:rsidRPr="00981BF1" w:rsidRDefault="00981BF1" w:rsidP="00981BF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If the concern involves group safeguarding leaders, the proprietor, or is not being addressed: use the external routes in section 6 without delay.</w:t>
      </w:r>
    </w:p>
    <w:p w14:paraId="1ED06B20" w14:textId="77777777" w:rsidR="00981BF1" w:rsidRPr="00981BF1" w:rsidRDefault="00981BF1" w:rsidP="00981BF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Where an allegation may meet the harm threshold, the designated management lead must seek LADO advice promptly before any internal fact-finding that could compromise an investigation. Never interview the subject or witnesses as a substitute for statutory procedures.</w:t>
      </w:r>
    </w:p>
    <w:p w14:paraId="3CAA631F" w14:textId="77777777" w:rsidR="00981BF1" w:rsidRPr="00981BF1" w:rsidRDefault="00981BF1" w:rsidP="00981BF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981BF1">
        <w:rPr>
          <w:rFonts w:ascii="Arial" w:eastAsiaTheme="minorEastAsia" w:hAnsi="Arial" w:cs="Arial"/>
          <w:kern w:val="0"/>
          <w:sz w:val="20"/>
          <w:szCs w:val="20"/>
          <w:lang w:val="en-US" w:eastAsia="en-US"/>
        </w:rPr>
        <w:t>Staff may contact children’s social care or police directly where needed; they must not wait for an internal meeting.</w:t>
      </w:r>
    </w:p>
    <w:p w14:paraId="097CA6C0" w14:textId="3C46BFA2" w:rsidR="00626704" w:rsidRDefault="00626704" w:rsidP="00F91C25">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B5455F">
        <w:rPr>
          <w:rFonts w:ascii="Arial" w:eastAsiaTheme="majorEastAsia" w:hAnsi="Arial" w:cs="Arial"/>
          <w:b/>
          <w:bCs/>
          <w:color w:val="000000" w:themeColor="text1"/>
          <w:kern w:val="0"/>
          <w:lang w:val="en-US" w:eastAsia="en-US"/>
        </w:rPr>
        <w:lastRenderedPageBreak/>
        <w:t xml:space="preserve">4. Named TAS </w:t>
      </w:r>
      <w:r w:rsidR="00DD4FC6">
        <w:rPr>
          <w:rFonts w:ascii="Arial" w:eastAsiaTheme="majorEastAsia" w:hAnsi="Arial" w:cs="Arial"/>
          <w:b/>
          <w:bCs/>
          <w:color w:val="000000" w:themeColor="text1"/>
          <w:kern w:val="0"/>
          <w:lang w:val="en-US" w:eastAsia="en-US"/>
        </w:rPr>
        <w:t>E</w:t>
      </w:r>
      <w:r w:rsidRPr="00B5455F">
        <w:rPr>
          <w:rFonts w:ascii="Arial" w:eastAsiaTheme="majorEastAsia" w:hAnsi="Arial" w:cs="Arial"/>
          <w:b/>
          <w:bCs/>
          <w:color w:val="000000" w:themeColor="text1"/>
          <w:kern w:val="0"/>
          <w:lang w:val="en-US" w:eastAsia="en-US"/>
        </w:rPr>
        <w:t xml:space="preserve">scalation </w:t>
      </w:r>
      <w:r w:rsidR="00573415">
        <w:rPr>
          <w:rFonts w:ascii="Arial" w:eastAsiaTheme="majorEastAsia" w:hAnsi="Arial" w:cs="Arial"/>
          <w:b/>
          <w:bCs/>
          <w:color w:val="000000" w:themeColor="text1"/>
          <w:kern w:val="0"/>
          <w:lang w:val="en-US" w:eastAsia="en-US"/>
        </w:rPr>
        <w:t>C</w:t>
      </w:r>
      <w:r w:rsidRPr="00B5455F">
        <w:rPr>
          <w:rFonts w:ascii="Arial" w:eastAsiaTheme="majorEastAsia" w:hAnsi="Arial" w:cs="Arial"/>
          <w:b/>
          <w:bCs/>
          <w:color w:val="000000" w:themeColor="text1"/>
          <w:kern w:val="0"/>
          <w:lang w:val="en-US" w:eastAsia="en-US"/>
        </w:rPr>
        <w:t>ontacts</w:t>
      </w:r>
    </w:p>
    <w:p w14:paraId="57263F33" w14:textId="77777777" w:rsidR="00B5455F" w:rsidRPr="00B5455F" w:rsidRDefault="00B5455F" w:rsidP="00626704">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p>
    <w:tbl>
      <w:tblPr>
        <w:tblStyle w:val="TableGrid"/>
        <w:tblW w:w="0" w:type="auto"/>
        <w:tblLook w:val="04A0" w:firstRow="1" w:lastRow="0" w:firstColumn="1" w:lastColumn="0" w:noHBand="0" w:noVBand="1"/>
      </w:tblPr>
      <w:tblGrid>
        <w:gridCol w:w="4320"/>
        <w:gridCol w:w="4320"/>
      </w:tblGrid>
      <w:tr w:rsidR="00626704" w:rsidRPr="00626704" w14:paraId="44C1E8E8" w14:textId="77777777" w:rsidTr="00594E8A">
        <w:tc>
          <w:tcPr>
            <w:tcW w:w="4320" w:type="dxa"/>
          </w:tcPr>
          <w:p w14:paraId="0E15C50F"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Nursery Manager / DSL</w:t>
            </w:r>
          </w:p>
        </w:tc>
        <w:tc>
          <w:tcPr>
            <w:tcW w:w="4320" w:type="dxa"/>
          </w:tcPr>
          <w:p w14:paraId="7435887C" w14:textId="6DF40647" w:rsidR="00626704" w:rsidRPr="00626704" w:rsidRDefault="003359E8" w:rsidP="00626704">
            <w:pPr>
              <w:widowControl/>
              <w:suppressAutoHyphens w:val="0"/>
              <w:spacing w:line="240"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 xml:space="preserve">Lisa </w:t>
            </w:r>
            <w:r w:rsidR="00B66BAC">
              <w:rPr>
                <w:rFonts w:ascii="Arial" w:eastAsiaTheme="minorEastAsia" w:hAnsi="Arial" w:cs="Arial"/>
                <w:kern w:val="0"/>
                <w:sz w:val="20"/>
                <w:szCs w:val="20"/>
                <w:lang w:val="en-US" w:eastAsia="en-US"/>
              </w:rPr>
              <w:t>Batters</w:t>
            </w:r>
            <w:r w:rsidR="009A2408">
              <w:rPr>
                <w:rFonts w:ascii="Arial" w:eastAsiaTheme="minorEastAsia" w:hAnsi="Arial" w:cs="Arial"/>
                <w:kern w:val="0"/>
                <w:sz w:val="20"/>
                <w:szCs w:val="20"/>
                <w:lang w:val="en-US" w:eastAsia="en-US"/>
              </w:rPr>
              <w:t>by</w:t>
            </w:r>
            <w:r w:rsidR="0077233C">
              <w:rPr>
                <w:rFonts w:ascii="Arial" w:eastAsiaTheme="minorEastAsia" w:hAnsi="Arial" w:cs="Arial"/>
                <w:kern w:val="0"/>
                <w:sz w:val="20"/>
                <w:szCs w:val="20"/>
                <w:lang w:val="en-US" w:eastAsia="en-US"/>
              </w:rPr>
              <w:t xml:space="preserve"> </w:t>
            </w:r>
          </w:p>
        </w:tc>
      </w:tr>
      <w:tr w:rsidR="00626704" w:rsidRPr="00626704" w14:paraId="6F4553BE" w14:textId="77777777" w:rsidTr="00594E8A">
        <w:tc>
          <w:tcPr>
            <w:tcW w:w="4320" w:type="dxa"/>
          </w:tcPr>
          <w:p w14:paraId="5E10E512"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Deputy nursery DSL</w:t>
            </w:r>
          </w:p>
        </w:tc>
        <w:tc>
          <w:tcPr>
            <w:tcW w:w="4320" w:type="dxa"/>
          </w:tcPr>
          <w:p w14:paraId="4930C6BE"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[Insert name and contact before opening]</w:t>
            </w:r>
          </w:p>
        </w:tc>
      </w:tr>
      <w:tr w:rsidR="00626704" w:rsidRPr="00626704" w14:paraId="2E7A1B04" w14:textId="77777777" w:rsidTr="00594E8A">
        <w:tc>
          <w:tcPr>
            <w:tcW w:w="4320" w:type="dxa"/>
          </w:tcPr>
          <w:p w14:paraId="51AA8F5E"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Group Safeguarding Lead</w:t>
            </w:r>
          </w:p>
        </w:tc>
        <w:tc>
          <w:tcPr>
            <w:tcW w:w="4320" w:type="dxa"/>
          </w:tcPr>
          <w:p w14:paraId="174ADFD8" w14:textId="4157E489"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 xml:space="preserve">Kirsty </w:t>
            </w:r>
            <w:proofErr w:type="spellStart"/>
            <w:r w:rsidRPr="00626704">
              <w:rPr>
                <w:rFonts w:ascii="Arial" w:eastAsiaTheme="minorEastAsia" w:hAnsi="Arial" w:cs="Arial"/>
                <w:kern w:val="0"/>
                <w:sz w:val="20"/>
                <w:szCs w:val="20"/>
                <w:lang w:val="en-US" w:eastAsia="en-US"/>
              </w:rPr>
              <w:t>Swierkowski</w:t>
            </w:r>
            <w:proofErr w:type="spellEnd"/>
            <w:r w:rsidRPr="00626704">
              <w:rPr>
                <w:rFonts w:ascii="Arial" w:eastAsiaTheme="minorEastAsia" w:hAnsi="Arial" w:cs="Arial"/>
                <w:kern w:val="0"/>
                <w:sz w:val="20"/>
                <w:szCs w:val="20"/>
                <w:lang w:val="en-US" w:eastAsia="en-US"/>
              </w:rPr>
              <w:t xml:space="preserve"> – </w:t>
            </w:r>
            <w:hyperlink r:id="rId8" w:history="1">
              <w:r w:rsidR="0067673C" w:rsidRPr="008729D5">
                <w:rPr>
                  <w:rStyle w:val="Hyperlink"/>
                  <w:rFonts w:ascii="Arial" w:eastAsiaTheme="minorEastAsia" w:hAnsi="Arial" w:cs="Arial"/>
                  <w:kern w:val="0"/>
                  <w:sz w:val="20"/>
                  <w:szCs w:val="20"/>
                  <w:lang w:val="en-US" w:eastAsia="en-US"/>
                </w:rPr>
                <w:t>kirstys@thealternativeschool.co.uk</w:t>
              </w:r>
            </w:hyperlink>
            <w:r w:rsidR="0067673C">
              <w:rPr>
                <w:rFonts w:ascii="Arial" w:eastAsiaTheme="minorEastAsia" w:hAnsi="Arial" w:cs="Arial"/>
                <w:kern w:val="0"/>
                <w:sz w:val="20"/>
                <w:szCs w:val="20"/>
                <w:lang w:val="en-US" w:eastAsia="en-US"/>
              </w:rPr>
              <w:t xml:space="preserve"> </w:t>
            </w:r>
            <w:r w:rsidR="0077402B">
              <w:rPr>
                <w:rFonts w:ascii="Arial" w:eastAsiaTheme="minorEastAsia" w:hAnsi="Arial" w:cs="Arial"/>
                <w:kern w:val="0"/>
                <w:sz w:val="20"/>
                <w:szCs w:val="20"/>
                <w:lang w:val="en-US" w:eastAsia="en-US"/>
              </w:rPr>
              <w:t>/ 0</w:t>
            </w:r>
            <w:r w:rsidR="00BE4069">
              <w:rPr>
                <w:rFonts w:ascii="Arial" w:eastAsiaTheme="minorEastAsia" w:hAnsi="Arial" w:cs="Arial"/>
                <w:kern w:val="0"/>
                <w:sz w:val="20"/>
                <w:szCs w:val="20"/>
                <w:lang w:val="en-US" w:eastAsia="en-US"/>
              </w:rPr>
              <w:t>7980 28</w:t>
            </w:r>
            <w:r w:rsidR="008D0454">
              <w:rPr>
                <w:rFonts w:ascii="Arial" w:eastAsiaTheme="minorEastAsia" w:hAnsi="Arial" w:cs="Arial"/>
                <w:kern w:val="0"/>
                <w:sz w:val="20"/>
                <w:szCs w:val="20"/>
                <w:lang w:val="en-US" w:eastAsia="en-US"/>
              </w:rPr>
              <w:t>4372</w:t>
            </w:r>
          </w:p>
        </w:tc>
      </w:tr>
      <w:tr w:rsidR="00626704" w:rsidRPr="00626704" w14:paraId="458814C0" w14:textId="77777777" w:rsidTr="00594E8A">
        <w:tc>
          <w:tcPr>
            <w:tcW w:w="4320" w:type="dxa"/>
          </w:tcPr>
          <w:p w14:paraId="1D6B2F1D"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Group Deputy Safeguarding Lead</w:t>
            </w:r>
          </w:p>
        </w:tc>
        <w:tc>
          <w:tcPr>
            <w:tcW w:w="4320" w:type="dxa"/>
          </w:tcPr>
          <w:p w14:paraId="33FB2A07" w14:textId="5B61D050"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 xml:space="preserve">Mark Walton – </w:t>
            </w:r>
            <w:r w:rsidR="00E04116">
              <w:rPr>
                <w:rFonts w:ascii="Arial" w:eastAsiaTheme="minorEastAsia" w:hAnsi="Arial" w:cs="Arial"/>
                <w:kern w:val="0"/>
                <w:sz w:val="20"/>
                <w:szCs w:val="20"/>
                <w:lang w:val="en-US" w:eastAsia="en-US"/>
              </w:rPr>
              <w:t>mark@thealte</w:t>
            </w:r>
            <w:r w:rsidR="00267E7B">
              <w:rPr>
                <w:rFonts w:ascii="Arial" w:eastAsiaTheme="minorEastAsia" w:hAnsi="Arial" w:cs="Arial"/>
                <w:kern w:val="0"/>
                <w:sz w:val="20"/>
                <w:szCs w:val="20"/>
                <w:lang w:val="en-US" w:eastAsia="en-US"/>
              </w:rPr>
              <w:t>rnativeschool.co.</w:t>
            </w:r>
            <w:r w:rsidR="005E664B">
              <w:rPr>
                <w:rFonts w:ascii="Arial" w:eastAsiaTheme="minorEastAsia" w:hAnsi="Arial" w:cs="Arial"/>
                <w:kern w:val="0"/>
                <w:sz w:val="20"/>
                <w:szCs w:val="20"/>
                <w:lang w:val="en-US" w:eastAsia="en-US"/>
              </w:rPr>
              <w:t xml:space="preserve">uk / </w:t>
            </w:r>
            <w:r w:rsidR="00C31AA2">
              <w:rPr>
                <w:rFonts w:ascii="Arial" w:eastAsiaTheme="minorEastAsia" w:hAnsi="Arial" w:cs="Arial"/>
                <w:kern w:val="0"/>
                <w:sz w:val="20"/>
                <w:szCs w:val="20"/>
                <w:lang w:val="en-US" w:eastAsia="en-US"/>
              </w:rPr>
              <w:t>07</w:t>
            </w:r>
            <w:r w:rsidR="00554E46">
              <w:rPr>
                <w:rFonts w:ascii="Arial" w:eastAsiaTheme="minorEastAsia" w:hAnsi="Arial" w:cs="Arial"/>
                <w:kern w:val="0"/>
                <w:sz w:val="20"/>
                <w:szCs w:val="20"/>
                <w:lang w:val="en-US" w:eastAsia="en-US"/>
              </w:rPr>
              <w:t>552 611</w:t>
            </w:r>
            <w:r w:rsidR="002D1260">
              <w:rPr>
                <w:rFonts w:ascii="Arial" w:eastAsiaTheme="minorEastAsia" w:hAnsi="Arial" w:cs="Arial"/>
                <w:kern w:val="0"/>
                <w:sz w:val="20"/>
                <w:szCs w:val="20"/>
                <w:lang w:val="en-US" w:eastAsia="en-US"/>
              </w:rPr>
              <w:t>110</w:t>
            </w:r>
          </w:p>
        </w:tc>
      </w:tr>
      <w:tr w:rsidR="00626704" w:rsidRPr="00626704" w14:paraId="120E8064" w14:textId="77777777" w:rsidTr="00594E8A">
        <w:tc>
          <w:tcPr>
            <w:tcW w:w="4320" w:type="dxa"/>
          </w:tcPr>
          <w:p w14:paraId="1090EB29"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Proprietor contact (from TAS source)</w:t>
            </w:r>
          </w:p>
        </w:tc>
        <w:tc>
          <w:tcPr>
            <w:tcW w:w="4320" w:type="dxa"/>
          </w:tcPr>
          <w:p w14:paraId="229A3C78"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 xml:space="preserve">Kirsty-Anne Pugh | </w:t>
            </w:r>
            <w:proofErr w:type="spellStart"/>
            <w:r w:rsidRPr="00626704">
              <w:rPr>
                <w:rFonts w:ascii="Arial" w:eastAsiaTheme="minorEastAsia" w:hAnsi="Arial" w:cs="Arial"/>
                <w:kern w:val="0"/>
                <w:sz w:val="20"/>
                <w:szCs w:val="20"/>
                <w:lang w:val="en-US" w:eastAsia="en-US"/>
              </w:rPr>
              <w:t>kirsty</w:t>
            </w:r>
            <w:proofErr w:type="spellEnd"/>
            <w:r w:rsidRPr="00626704">
              <w:rPr>
                <w:rFonts w:ascii="Arial" w:eastAsiaTheme="minorEastAsia" w:hAnsi="Arial" w:cs="Arial"/>
                <w:kern w:val="0"/>
                <w:sz w:val="20"/>
                <w:szCs w:val="20"/>
                <w:lang w:val="en-US" w:eastAsia="en-US"/>
              </w:rPr>
              <w:t>@thealternativeschool.co.uk | 07717 525306</w:t>
            </w:r>
          </w:p>
        </w:tc>
      </w:tr>
      <w:tr w:rsidR="00626704" w:rsidRPr="00626704" w14:paraId="329BF159" w14:textId="77777777" w:rsidTr="00594E8A">
        <w:tc>
          <w:tcPr>
            <w:tcW w:w="4320" w:type="dxa"/>
          </w:tcPr>
          <w:p w14:paraId="51604A07"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People Operations (from TAS source)</w:t>
            </w:r>
          </w:p>
        </w:tc>
        <w:tc>
          <w:tcPr>
            <w:tcW w:w="4320" w:type="dxa"/>
          </w:tcPr>
          <w:p w14:paraId="7604D63E"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 xml:space="preserve">Louise </w:t>
            </w:r>
            <w:proofErr w:type="spellStart"/>
            <w:r w:rsidRPr="00626704">
              <w:rPr>
                <w:rFonts w:ascii="Arial" w:eastAsiaTheme="minorEastAsia" w:hAnsi="Arial" w:cs="Arial"/>
                <w:kern w:val="0"/>
                <w:sz w:val="20"/>
                <w:szCs w:val="20"/>
                <w:lang w:val="en-US" w:eastAsia="en-US"/>
              </w:rPr>
              <w:t>Beswick-Brown</w:t>
            </w:r>
            <w:proofErr w:type="spellEnd"/>
            <w:r w:rsidRPr="00626704">
              <w:rPr>
                <w:rFonts w:ascii="Arial" w:eastAsiaTheme="minorEastAsia" w:hAnsi="Arial" w:cs="Arial"/>
                <w:kern w:val="0"/>
                <w:sz w:val="20"/>
                <w:szCs w:val="20"/>
                <w:lang w:val="en-US" w:eastAsia="en-US"/>
              </w:rPr>
              <w:t xml:space="preserve"> | </w:t>
            </w:r>
            <w:proofErr w:type="spellStart"/>
            <w:r w:rsidRPr="00626704">
              <w:rPr>
                <w:rFonts w:ascii="Arial" w:eastAsiaTheme="minorEastAsia" w:hAnsi="Arial" w:cs="Arial"/>
                <w:kern w:val="0"/>
                <w:sz w:val="20"/>
                <w:szCs w:val="20"/>
                <w:lang w:val="en-US" w:eastAsia="en-US"/>
              </w:rPr>
              <w:t>peopleoperations</w:t>
            </w:r>
            <w:proofErr w:type="spellEnd"/>
            <w:r w:rsidRPr="00626704">
              <w:rPr>
                <w:rFonts w:ascii="Arial" w:eastAsiaTheme="minorEastAsia" w:hAnsi="Arial" w:cs="Arial"/>
                <w:kern w:val="0"/>
                <w:sz w:val="20"/>
                <w:szCs w:val="20"/>
                <w:lang w:val="en-US" w:eastAsia="en-US"/>
              </w:rPr>
              <w:t>@thealternativeschool.co.uk</w:t>
            </w:r>
          </w:p>
        </w:tc>
      </w:tr>
      <w:tr w:rsidR="00626704" w:rsidRPr="00626704" w14:paraId="0C9D61DD" w14:textId="77777777" w:rsidTr="00594E8A">
        <w:tc>
          <w:tcPr>
            <w:tcW w:w="4320" w:type="dxa"/>
          </w:tcPr>
          <w:p w14:paraId="2386C1AB"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Local authority children’s social care / LADO</w:t>
            </w:r>
          </w:p>
        </w:tc>
        <w:tc>
          <w:tcPr>
            <w:tcW w:w="4320" w:type="dxa"/>
          </w:tcPr>
          <w:p w14:paraId="03C08AE7" w14:textId="77777777" w:rsidR="00626704" w:rsidRPr="00626704" w:rsidRDefault="00626704" w:rsidP="00626704">
            <w:pPr>
              <w:widowControl/>
              <w:suppressAutoHyphens w:val="0"/>
              <w:spacing w:line="240"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[Insert verified local authority numbers and out-of-hours route]</w:t>
            </w:r>
          </w:p>
        </w:tc>
      </w:tr>
    </w:tbl>
    <w:p w14:paraId="48A3459C" w14:textId="77777777" w:rsidR="002D1260" w:rsidRDefault="002D1260" w:rsidP="00626704">
      <w:pPr>
        <w:widowControl/>
        <w:suppressAutoHyphens w:val="0"/>
        <w:spacing w:after="200" w:line="276" w:lineRule="auto"/>
        <w:rPr>
          <w:rFonts w:ascii="Arial" w:eastAsiaTheme="minorEastAsia" w:hAnsi="Arial" w:cs="Arial"/>
          <w:kern w:val="0"/>
          <w:sz w:val="20"/>
          <w:szCs w:val="20"/>
          <w:lang w:val="en-US" w:eastAsia="en-US"/>
        </w:rPr>
      </w:pPr>
    </w:p>
    <w:p w14:paraId="185469C8" w14:textId="77777777" w:rsidR="00A82614" w:rsidRDefault="00626704" w:rsidP="00A82614">
      <w:pPr>
        <w:widowControl/>
        <w:suppressAutoHyphens w:val="0"/>
        <w:spacing w:after="200" w:line="276" w:lineRule="auto"/>
        <w:rPr>
          <w:rFonts w:ascii="Arial" w:eastAsiaTheme="minorEastAsia" w:hAnsi="Arial" w:cs="Arial"/>
          <w:kern w:val="0"/>
          <w:sz w:val="20"/>
          <w:szCs w:val="20"/>
          <w:lang w:val="en-US" w:eastAsia="en-US"/>
        </w:rPr>
      </w:pPr>
      <w:r w:rsidRPr="00626704">
        <w:rPr>
          <w:rFonts w:ascii="Arial" w:eastAsiaTheme="minorEastAsia" w:hAnsi="Arial" w:cs="Arial"/>
          <w:kern w:val="0"/>
          <w:sz w:val="20"/>
          <w:szCs w:val="20"/>
          <w:lang w:val="en-US" w:eastAsia="en-US"/>
        </w:rPr>
        <w:t>The TAS source policy refers to an anonymous low-level concern reporting link and staff-toilet posters. The nursery must verify that this channel is active, accessible and monitored before advertising it as a nursery reporting route. Anonymous reports will be considered, although limited contact may restrict follow-up.</w:t>
      </w:r>
    </w:p>
    <w:p w14:paraId="220C27F4" w14:textId="4B525985" w:rsidR="00A82614" w:rsidRPr="00B40B78" w:rsidRDefault="00A82614" w:rsidP="00F91C25">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B40B78">
        <w:rPr>
          <w:rFonts w:ascii="Arial" w:eastAsiaTheme="majorEastAsia" w:hAnsi="Arial" w:cs="Arial"/>
          <w:b/>
          <w:bCs/>
          <w:color w:val="000000" w:themeColor="text1"/>
          <w:kern w:val="0"/>
          <w:lang w:val="en-US" w:eastAsia="en-US"/>
        </w:rPr>
        <w:t xml:space="preserve">5. What </w:t>
      </w:r>
      <w:r w:rsidR="004B4601">
        <w:rPr>
          <w:rFonts w:ascii="Arial" w:eastAsiaTheme="majorEastAsia" w:hAnsi="Arial" w:cs="Arial"/>
          <w:b/>
          <w:bCs/>
          <w:color w:val="000000" w:themeColor="text1"/>
          <w:kern w:val="0"/>
          <w:lang w:val="en-US" w:eastAsia="en-US"/>
        </w:rPr>
        <w:t>H</w:t>
      </w:r>
      <w:r w:rsidRPr="00B40B78">
        <w:rPr>
          <w:rFonts w:ascii="Arial" w:eastAsiaTheme="majorEastAsia" w:hAnsi="Arial" w:cs="Arial"/>
          <w:b/>
          <w:bCs/>
          <w:color w:val="000000" w:themeColor="text1"/>
          <w:kern w:val="0"/>
          <w:lang w:val="en-US" w:eastAsia="en-US"/>
        </w:rPr>
        <w:t xml:space="preserve">appens after a </w:t>
      </w:r>
      <w:r w:rsidR="00E56889">
        <w:rPr>
          <w:rFonts w:ascii="Arial" w:eastAsiaTheme="majorEastAsia" w:hAnsi="Arial" w:cs="Arial"/>
          <w:b/>
          <w:bCs/>
          <w:color w:val="000000" w:themeColor="text1"/>
          <w:kern w:val="0"/>
          <w:lang w:val="en-US" w:eastAsia="en-US"/>
        </w:rPr>
        <w:t>R</w:t>
      </w:r>
      <w:r w:rsidRPr="00B40B78">
        <w:rPr>
          <w:rFonts w:ascii="Arial" w:eastAsiaTheme="majorEastAsia" w:hAnsi="Arial" w:cs="Arial"/>
          <w:b/>
          <w:bCs/>
          <w:color w:val="000000" w:themeColor="text1"/>
          <w:kern w:val="0"/>
          <w:lang w:val="en-US" w:eastAsia="en-US"/>
        </w:rPr>
        <w:t>eport</w:t>
      </w:r>
    </w:p>
    <w:p w14:paraId="476583F2"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The recipient makes an immediate safety assessment and arranges protective action, including emergency referral where necessary.</w:t>
      </w:r>
    </w:p>
    <w:p w14:paraId="1C83BF9F"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Record the date, time, reporter, people involved, exact concern, immediate actions and who has been notified. Keep records restricted and secure.</w:t>
      </w:r>
    </w:p>
    <w:p w14:paraId="055AEF09"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 xml:space="preserve">Determine the appropriate route: safeguarding referral, LADO, </w:t>
      </w:r>
      <w:proofErr w:type="spellStart"/>
      <w:r w:rsidRPr="00A82614">
        <w:rPr>
          <w:rFonts w:ascii="Arial" w:eastAsiaTheme="minorEastAsia" w:hAnsi="Arial" w:cs="Arial"/>
          <w:kern w:val="0"/>
          <w:sz w:val="20"/>
          <w:szCs w:val="20"/>
          <w:lang w:val="en-US" w:eastAsia="en-US"/>
        </w:rPr>
        <w:t>Ofsted</w:t>
      </w:r>
      <w:proofErr w:type="spellEnd"/>
      <w:r w:rsidRPr="00A82614">
        <w:rPr>
          <w:rFonts w:ascii="Arial" w:eastAsiaTheme="minorEastAsia" w:hAnsi="Arial" w:cs="Arial"/>
          <w:kern w:val="0"/>
          <w:sz w:val="20"/>
          <w:szCs w:val="20"/>
          <w:lang w:val="en-US" w:eastAsia="en-US"/>
        </w:rPr>
        <w:t xml:space="preserve"> notification, police, HR investigation, risk assessment or other regulatory action. Do not delay statutory referrals for an internal investigation.</w:t>
      </w:r>
    </w:p>
    <w:p w14:paraId="0C90EF8F"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A manager independent of the concern coordinates any proportionate internal enquiries and safeguards evidence. Individuals implicated must not lead the review.</w:t>
      </w:r>
    </w:p>
    <w:p w14:paraId="2F42F8C6"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Provide an acknowledgement and appropriate updates to the reporter where contact is possible; do not disclose confidential details about children or employment matters.</w:t>
      </w:r>
    </w:p>
    <w:p w14:paraId="374E83C5"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Record findings, decisions, actions, responsibility, deadlines and follow-up. The proprietor/group safeguarding team reviews learning and checks actions have been completed.</w:t>
      </w:r>
    </w:p>
    <w:p w14:paraId="69A5B672" w14:textId="155512BA" w:rsidR="00C27C82" w:rsidRPr="009F1529" w:rsidRDefault="00A82614" w:rsidP="00C27C82">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9F1529">
        <w:rPr>
          <w:rFonts w:ascii="Arial" w:eastAsiaTheme="majorEastAsia" w:hAnsi="Arial" w:cs="Arial"/>
          <w:b/>
          <w:bCs/>
          <w:color w:val="000000" w:themeColor="text1"/>
          <w:kern w:val="0"/>
          <w:lang w:val="en-US" w:eastAsia="en-US"/>
        </w:rPr>
        <w:t xml:space="preserve">6. External </w:t>
      </w:r>
      <w:r w:rsidR="0006234E">
        <w:rPr>
          <w:rFonts w:ascii="Arial" w:eastAsiaTheme="majorEastAsia" w:hAnsi="Arial" w:cs="Arial"/>
          <w:b/>
          <w:bCs/>
          <w:color w:val="000000" w:themeColor="text1"/>
          <w:kern w:val="0"/>
          <w:lang w:val="en-US" w:eastAsia="en-US"/>
        </w:rPr>
        <w:t>R</w:t>
      </w:r>
      <w:r w:rsidRPr="009F1529">
        <w:rPr>
          <w:rFonts w:ascii="Arial" w:eastAsiaTheme="majorEastAsia" w:hAnsi="Arial" w:cs="Arial"/>
          <w:b/>
          <w:bCs/>
          <w:color w:val="000000" w:themeColor="text1"/>
          <w:kern w:val="0"/>
          <w:lang w:val="en-US" w:eastAsia="en-US"/>
        </w:rPr>
        <w:t xml:space="preserve">eporting and </w:t>
      </w:r>
      <w:r w:rsidR="00CE657F">
        <w:rPr>
          <w:rFonts w:ascii="Arial" w:eastAsiaTheme="majorEastAsia" w:hAnsi="Arial" w:cs="Arial"/>
          <w:b/>
          <w:bCs/>
          <w:color w:val="000000" w:themeColor="text1"/>
          <w:kern w:val="0"/>
          <w:lang w:val="en-US" w:eastAsia="en-US"/>
        </w:rPr>
        <w:t>E</w:t>
      </w:r>
      <w:r w:rsidRPr="009F1529">
        <w:rPr>
          <w:rFonts w:ascii="Arial" w:eastAsiaTheme="majorEastAsia" w:hAnsi="Arial" w:cs="Arial"/>
          <w:b/>
          <w:bCs/>
          <w:color w:val="000000" w:themeColor="text1"/>
          <w:kern w:val="0"/>
          <w:lang w:val="en-US" w:eastAsia="en-US"/>
        </w:rPr>
        <w:t>scalation</w:t>
      </w:r>
    </w:p>
    <w:p w14:paraId="6292557D" w14:textId="77777777" w:rsidR="00A82614" w:rsidRPr="00A82614" w:rsidRDefault="00A82614" w:rsidP="00A82614">
      <w:pPr>
        <w:widowControl/>
        <w:suppressAutoHyphens w:val="0"/>
        <w:spacing w:after="200" w:line="276" w:lineRule="auto"/>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Staff may report externally where they cannot raise a concern internally, where it has not been addressed, or where immediate risk makes external referral necessary. Internal reporting is not a prerequisite for contacting statutory safeguarding services.</w:t>
      </w:r>
    </w:p>
    <w:p w14:paraId="22E68217"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Emergency danger: police/ambulance 999. Child protection concerns: the relevant local authority children’s social care service. Allegations about adults: local authority designated officer (LADO) route.</w:t>
      </w:r>
    </w:p>
    <w:p w14:paraId="0019727E"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proofErr w:type="spellStart"/>
      <w:r w:rsidRPr="00A82614">
        <w:rPr>
          <w:rFonts w:ascii="Arial" w:eastAsiaTheme="minorEastAsia" w:hAnsi="Arial" w:cs="Arial"/>
          <w:kern w:val="0"/>
          <w:sz w:val="20"/>
          <w:szCs w:val="20"/>
          <w:lang w:val="en-US" w:eastAsia="en-US"/>
        </w:rPr>
        <w:lastRenderedPageBreak/>
        <w:t>Ofsted</w:t>
      </w:r>
      <w:proofErr w:type="spellEnd"/>
      <w:r w:rsidRPr="00A82614">
        <w:rPr>
          <w:rFonts w:ascii="Arial" w:eastAsiaTheme="minorEastAsia" w:hAnsi="Arial" w:cs="Arial"/>
          <w:kern w:val="0"/>
          <w:sz w:val="20"/>
          <w:szCs w:val="20"/>
          <w:lang w:val="en-US" w:eastAsia="en-US"/>
        </w:rPr>
        <w:t xml:space="preserve">: report concerns about childcare provision through its current concerns/complaints route at https://www.gov.uk/government/organisations/ofsted/about/complaints-procedure . The nursery’s </w:t>
      </w:r>
      <w:proofErr w:type="spellStart"/>
      <w:r w:rsidRPr="00A82614">
        <w:rPr>
          <w:rFonts w:ascii="Arial" w:eastAsiaTheme="minorEastAsia" w:hAnsi="Arial" w:cs="Arial"/>
          <w:kern w:val="0"/>
          <w:sz w:val="20"/>
          <w:szCs w:val="20"/>
          <w:lang w:val="en-US" w:eastAsia="en-US"/>
        </w:rPr>
        <w:t>Ofsted</w:t>
      </w:r>
      <w:proofErr w:type="spellEnd"/>
      <w:r w:rsidRPr="00A82614">
        <w:rPr>
          <w:rFonts w:ascii="Arial" w:eastAsiaTheme="minorEastAsia" w:hAnsi="Arial" w:cs="Arial"/>
          <w:kern w:val="0"/>
          <w:sz w:val="20"/>
          <w:szCs w:val="20"/>
          <w:lang w:val="en-US" w:eastAsia="en-US"/>
        </w:rPr>
        <w:t xml:space="preserve"> URN should be provided once issued.</w:t>
      </w:r>
    </w:p>
    <w:p w14:paraId="6B49FFD9" w14:textId="77777777" w:rsidR="00A82614" w:rsidRPr="00A82614" w:rsidRDefault="00A82614" w:rsidP="00A82614">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NSPCC whistleblowing advice line: 0800 028 0285; help@nspcc.org.uk (for concerns about how child protection issues are being handled).</w:t>
      </w:r>
    </w:p>
    <w:p w14:paraId="1601808F" w14:textId="77777777" w:rsidR="00162B41" w:rsidRDefault="00A82614" w:rsidP="00162B41">
      <w:pPr>
        <w:widowControl/>
        <w:numPr>
          <w:ilvl w:val="0"/>
          <w:numId w:val="21"/>
        </w:numPr>
        <w:suppressAutoHyphens w:val="0"/>
        <w:spacing w:after="200" w:line="276" w:lineRule="auto"/>
        <w:contextualSpacing/>
        <w:rPr>
          <w:rFonts w:ascii="Arial" w:eastAsiaTheme="minorEastAsia" w:hAnsi="Arial" w:cs="Arial"/>
          <w:kern w:val="0"/>
          <w:sz w:val="20"/>
          <w:szCs w:val="20"/>
          <w:lang w:val="en-US" w:eastAsia="en-US"/>
        </w:rPr>
      </w:pPr>
      <w:r w:rsidRPr="00A82614">
        <w:rPr>
          <w:rFonts w:ascii="Arial" w:eastAsiaTheme="minorEastAsia" w:hAnsi="Arial" w:cs="Arial"/>
          <w:kern w:val="0"/>
          <w:sz w:val="20"/>
          <w:szCs w:val="20"/>
          <w:lang w:val="en-US" w:eastAsia="en-US"/>
        </w:rPr>
        <w:t>Independent employment advice: ACAS, professional association or trade union. Legal protection for external disclosures depends on the applicable statutory conditions; seek independent advice where appropriate.</w:t>
      </w:r>
    </w:p>
    <w:p w14:paraId="6ABD5CC4" w14:textId="77777777" w:rsidR="00162B41" w:rsidRDefault="00162B41" w:rsidP="00797B0E">
      <w:pPr>
        <w:widowControl/>
        <w:suppressAutoHyphens w:val="0"/>
        <w:spacing w:after="200" w:line="276" w:lineRule="auto"/>
        <w:ind w:left="360"/>
        <w:contextualSpacing/>
        <w:rPr>
          <w:rFonts w:ascii="Arial" w:eastAsiaTheme="minorEastAsia" w:hAnsi="Arial" w:cs="Arial"/>
          <w:kern w:val="0"/>
          <w:sz w:val="20"/>
          <w:szCs w:val="20"/>
          <w:lang w:val="en-US" w:eastAsia="en-US"/>
        </w:rPr>
      </w:pPr>
    </w:p>
    <w:p w14:paraId="73288A9D" w14:textId="0F49E942" w:rsidR="002E6800" w:rsidRPr="00FC08E0" w:rsidRDefault="002E6800" w:rsidP="00804BAF">
      <w:pPr>
        <w:widowControl/>
        <w:suppressAutoHyphens w:val="0"/>
        <w:spacing w:after="200" w:line="276" w:lineRule="auto"/>
        <w:ind w:firstLine="720"/>
        <w:contextualSpacing/>
        <w:rPr>
          <w:rFonts w:ascii="Arial" w:eastAsiaTheme="minorEastAsia" w:hAnsi="Arial" w:cs="Arial"/>
          <w:b/>
          <w:bCs/>
          <w:kern w:val="0"/>
          <w:sz w:val="20"/>
          <w:szCs w:val="20"/>
          <w:lang w:val="en-US" w:eastAsia="en-US"/>
        </w:rPr>
      </w:pPr>
      <w:r w:rsidRPr="00FC08E0">
        <w:rPr>
          <w:rFonts w:ascii="Arial" w:eastAsiaTheme="majorEastAsia" w:hAnsi="Arial" w:cs="Arial"/>
          <w:b/>
          <w:bCs/>
        </w:rPr>
        <w:t xml:space="preserve">7. EYFS </w:t>
      </w:r>
      <w:r w:rsidR="00804BAF">
        <w:rPr>
          <w:rFonts w:ascii="Arial" w:eastAsiaTheme="majorEastAsia" w:hAnsi="Arial" w:cs="Arial"/>
          <w:b/>
          <w:bCs/>
        </w:rPr>
        <w:t>N</w:t>
      </w:r>
      <w:r w:rsidRPr="00FC08E0">
        <w:rPr>
          <w:rFonts w:ascii="Arial" w:eastAsiaTheme="majorEastAsia" w:hAnsi="Arial" w:cs="Arial"/>
          <w:b/>
          <w:bCs/>
        </w:rPr>
        <w:t xml:space="preserve">otifications and </w:t>
      </w:r>
      <w:r w:rsidR="003C4B3F">
        <w:rPr>
          <w:rFonts w:ascii="Arial" w:eastAsiaTheme="majorEastAsia" w:hAnsi="Arial" w:cs="Arial"/>
          <w:b/>
          <w:bCs/>
        </w:rPr>
        <w:t>S</w:t>
      </w:r>
      <w:r w:rsidRPr="00FC08E0">
        <w:rPr>
          <w:rFonts w:ascii="Arial" w:eastAsiaTheme="majorEastAsia" w:hAnsi="Arial" w:cs="Arial"/>
          <w:b/>
          <w:bCs/>
        </w:rPr>
        <w:t xml:space="preserve">afeguarding </w:t>
      </w:r>
      <w:r w:rsidR="00225033">
        <w:rPr>
          <w:rFonts w:ascii="Arial" w:eastAsiaTheme="majorEastAsia" w:hAnsi="Arial" w:cs="Arial"/>
          <w:b/>
          <w:bCs/>
        </w:rPr>
        <w:t>R</w:t>
      </w:r>
      <w:r w:rsidRPr="00FC08E0">
        <w:rPr>
          <w:rFonts w:ascii="Arial" w:eastAsiaTheme="majorEastAsia" w:hAnsi="Arial" w:cs="Arial"/>
          <w:b/>
          <w:bCs/>
        </w:rPr>
        <w:t>eferrals</w:t>
      </w:r>
    </w:p>
    <w:p w14:paraId="755A96F4" w14:textId="77777777" w:rsidR="002E6800" w:rsidRPr="00225033" w:rsidRDefault="002E6800" w:rsidP="00EE37CE">
      <w:pPr>
        <w:pStyle w:val="ListBullet"/>
        <w:numPr>
          <w:ilvl w:val="0"/>
          <w:numId w:val="0"/>
        </w:numPr>
        <w:rPr>
          <w:rFonts w:ascii="Arial" w:hAnsi="Arial" w:cs="Arial"/>
          <w:sz w:val="20"/>
          <w:szCs w:val="20"/>
        </w:rPr>
      </w:pPr>
      <w:r w:rsidRPr="00225033">
        <w:rPr>
          <w:rFonts w:ascii="Arial" w:hAnsi="Arial" w:cs="Arial"/>
          <w:sz w:val="20"/>
          <w:szCs w:val="20"/>
        </w:rPr>
        <w:t xml:space="preserve">The September 2026 EYFS framework for group and school-based providers requires appropriate whistleblowing procedures that explain when and how to raise concerns and what happens afterwards. The nursery must make required </w:t>
      </w:r>
      <w:proofErr w:type="spellStart"/>
      <w:r w:rsidRPr="00225033">
        <w:rPr>
          <w:rFonts w:ascii="Arial" w:hAnsi="Arial" w:cs="Arial"/>
          <w:sz w:val="20"/>
          <w:szCs w:val="20"/>
        </w:rPr>
        <w:t>Ofsted</w:t>
      </w:r>
      <w:proofErr w:type="spellEnd"/>
      <w:r w:rsidRPr="00225033">
        <w:rPr>
          <w:rFonts w:ascii="Arial" w:hAnsi="Arial" w:cs="Arial"/>
          <w:sz w:val="20"/>
          <w:szCs w:val="20"/>
        </w:rPr>
        <w:t xml:space="preserve"> notifications concerning allegations of harm or abuse by people living, working or looking after children on the premises, and report action taken, within the applicable statutory timeframe. This notification duty is separate from referrals to children’s social care, the LADO or police. The nominated individual/proprietor must ensure deadlines are checked against the current EYFS and the notification is documented. Until registration is confirmed, the nursery must follow any applicable pre-registration disclosure requirements and discuss material changes or safeguarding issues with </w:t>
      </w:r>
      <w:proofErr w:type="spellStart"/>
      <w:r w:rsidRPr="00225033">
        <w:rPr>
          <w:rFonts w:ascii="Arial" w:hAnsi="Arial" w:cs="Arial"/>
          <w:sz w:val="20"/>
          <w:szCs w:val="20"/>
        </w:rPr>
        <w:t>Ofsted</w:t>
      </w:r>
      <w:proofErr w:type="spellEnd"/>
      <w:r w:rsidRPr="00225033">
        <w:rPr>
          <w:rFonts w:ascii="Arial" w:hAnsi="Arial" w:cs="Arial"/>
          <w:sz w:val="20"/>
          <w:szCs w:val="20"/>
        </w:rPr>
        <w:t>.</w:t>
      </w:r>
    </w:p>
    <w:p w14:paraId="329411E5" w14:textId="77777777" w:rsidR="000A4085" w:rsidRDefault="000A4085" w:rsidP="000A4085">
      <w:pPr>
        <w:pStyle w:val="ListBullet"/>
        <w:numPr>
          <w:ilvl w:val="0"/>
          <w:numId w:val="0"/>
        </w:numPr>
        <w:rPr>
          <w:rFonts w:eastAsiaTheme="majorEastAsia"/>
        </w:rPr>
      </w:pPr>
    </w:p>
    <w:p w14:paraId="2F5DFA77" w14:textId="01A8EA30" w:rsidR="002E6800" w:rsidRPr="00EB6516" w:rsidRDefault="002E6800" w:rsidP="002E17AF">
      <w:pPr>
        <w:pStyle w:val="ListBullet"/>
        <w:numPr>
          <w:ilvl w:val="0"/>
          <w:numId w:val="0"/>
        </w:numPr>
        <w:ind w:firstLine="720"/>
        <w:rPr>
          <w:rFonts w:ascii="Arial" w:eastAsiaTheme="majorEastAsia" w:hAnsi="Arial" w:cs="Arial"/>
          <w:b/>
          <w:bCs/>
          <w:sz w:val="24"/>
          <w:szCs w:val="24"/>
        </w:rPr>
      </w:pPr>
      <w:r w:rsidRPr="00EB6516">
        <w:rPr>
          <w:rFonts w:ascii="Arial" w:eastAsiaTheme="majorEastAsia" w:hAnsi="Arial" w:cs="Arial"/>
          <w:b/>
          <w:bCs/>
          <w:sz w:val="24"/>
          <w:szCs w:val="24"/>
        </w:rPr>
        <w:t xml:space="preserve">8. Confidentiality, </w:t>
      </w:r>
      <w:r w:rsidR="00243789">
        <w:rPr>
          <w:rFonts w:ascii="Arial" w:eastAsiaTheme="majorEastAsia" w:hAnsi="Arial" w:cs="Arial"/>
          <w:b/>
          <w:bCs/>
          <w:sz w:val="24"/>
          <w:szCs w:val="24"/>
        </w:rPr>
        <w:t>S</w:t>
      </w:r>
      <w:r w:rsidRPr="00EB6516">
        <w:rPr>
          <w:rFonts w:ascii="Arial" w:eastAsiaTheme="majorEastAsia" w:hAnsi="Arial" w:cs="Arial"/>
          <w:b/>
          <w:bCs/>
          <w:sz w:val="24"/>
          <w:szCs w:val="24"/>
        </w:rPr>
        <w:t xml:space="preserve">upport and </w:t>
      </w:r>
      <w:r w:rsidR="005C78AE">
        <w:rPr>
          <w:rFonts w:ascii="Arial" w:eastAsiaTheme="majorEastAsia" w:hAnsi="Arial" w:cs="Arial"/>
          <w:b/>
          <w:bCs/>
          <w:sz w:val="24"/>
          <w:szCs w:val="24"/>
        </w:rPr>
        <w:t>P</w:t>
      </w:r>
      <w:r w:rsidRPr="00EB6516">
        <w:rPr>
          <w:rFonts w:ascii="Arial" w:eastAsiaTheme="majorEastAsia" w:hAnsi="Arial" w:cs="Arial"/>
          <w:b/>
          <w:bCs/>
          <w:sz w:val="24"/>
          <w:szCs w:val="24"/>
        </w:rPr>
        <w:t>rotection</w:t>
      </w:r>
    </w:p>
    <w:p w14:paraId="2E68A3CF" w14:textId="77777777" w:rsidR="005F6705" w:rsidRDefault="005F6705" w:rsidP="005F6705">
      <w:pPr>
        <w:pStyle w:val="ListBullet"/>
        <w:numPr>
          <w:ilvl w:val="0"/>
          <w:numId w:val="0"/>
        </w:numPr>
      </w:pPr>
    </w:p>
    <w:p w14:paraId="435E6964" w14:textId="4B0466ED" w:rsidR="002E6800" w:rsidRPr="000513F1" w:rsidRDefault="002E6800" w:rsidP="005F6705">
      <w:pPr>
        <w:pStyle w:val="ListBullet"/>
        <w:numPr>
          <w:ilvl w:val="0"/>
          <w:numId w:val="0"/>
        </w:numPr>
        <w:rPr>
          <w:rFonts w:ascii="Arial" w:hAnsi="Arial" w:cs="Arial"/>
          <w:sz w:val="20"/>
          <w:szCs w:val="20"/>
        </w:rPr>
      </w:pPr>
      <w:r w:rsidRPr="000513F1">
        <w:rPr>
          <w:rFonts w:ascii="Arial" w:hAnsi="Arial" w:cs="Arial"/>
          <w:sz w:val="20"/>
          <w:szCs w:val="20"/>
        </w:rPr>
        <w:t xml:space="preserve">TAS will protect the reporter’s identity as far as reasonably </w:t>
      </w:r>
      <w:r w:rsidR="00F36847" w:rsidRPr="000513F1">
        <w:rPr>
          <w:rFonts w:ascii="Arial" w:hAnsi="Arial" w:cs="Arial"/>
          <w:sz w:val="20"/>
          <w:szCs w:val="20"/>
        </w:rPr>
        <w:t>possible but</w:t>
      </w:r>
      <w:r w:rsidRPr="000513F1">
        <w:rPr>
          <w:rFonts w:ascii="Arial" w:hAnsi="Arial" w:cs="Arial"/>
          <w:sz w:val="20"/>
          <w:szCs w:val="20"/>
        </w:rPr>
        <w:t xml:space="preserve"> cannot promise absolute confidentiality if information must be shared to protect children or comply with law. Information will be shared on a need-to-know basis. No worker should suffer </w:t>
      </w:r>
      <w:proofErr w:type="spellStart"/>
      <w:r w:rsidRPr="000513F1">
        <w:rPr>
          <w:rFonts w:ascii="Arial" w:hAnsi="Arial" w:cs="Arial"/>
          <w:sz w:val="20"/>
          <w:szCs w:val="20"/>
        </w:rPr>
        <w:t>victimisation</w:t>
      </w:r>
      <w:proofErr w:type="spellEnd"/>
      <w:r w:rsidRPr="000513F1">
        <w:rPr>
          <w:rFonts w:ascii="Arial" w:hAnsi="Arial" w:cs="Arial"/>
          <w:sz w:val="20"/>
          <w:szCs w:val="20"/>
        </w:rPr>
        <w:t xml:space="preserve"> or retaliation for raising a genuine concern; statutory whistleblowing protections apply where legal criteria are met. A concern raised in good faith that is not substantiated is not misconduct. Deliberately fabricated or malicious allegations may be managed under applicable procedures, but a mistaken concern must not be treated as malicious merely because it is unproven.</w:t>
      </w:r>
    </w:p>
    <w:p w14:paraId="17FE0A15" w14:textId="77777777" w:rsidR="002E6800" w:rsidRPr="000513F1" w:rsidRDefault="002E6800" w:rsidP="005F6705">
      <w:pPr>
        <w:pStyle w:val="ListBullet"/>
        <w:numPr>
          <w:ilvl w:val="0"/>
          <w:numId w:val="0"/>
        </w:numPr>
        <w:rPr>
          <w:rFonts w:ascii="Arial" w:hAnsi="Arial" w:cs="Arial"/>
          <w:sz w:val="20"/>
          <w:szCs w:val="20"/>
        </w:rPr>
      </w:pPr>
      <w:r w:rsidRPr="000513F1">
        <w:rPr>
          <w:rFonts w:ascii="Arial" w:hAnsi="Arial" w:cs="Arial"/>
          <w:sz w:val="20"/>
          <w:szCs w:val="20"/>
        </w:rPr>
        <w:t>Staff can request support from People Operations, their trade union, a professional adviser or a suitable manager. Any alleged retaliation must be reported to the proprietor or an independent external route if the proprietor is implicated.</w:t>
      </w:r>
    </w:p>
    <w:p w14:paraId="746A8F3C" w14:textId="77777777" w:rsidR="003F043F" w:rsidRDefault="003F043F" w:rsidP="003F043F">
      <w:pPr>
        <w:pStyle w:val="ListBullet"/>
        <w:numPr>
          <w:ilvl w:val="0"/>
          <w:numId w:val="0"/>
        </w:numPr>
        <w:rPr>
          <w:rFonts w:eastAsiaTheme="majorEastAsia"/>
        </w:rPr>
      </w:pPr>
    </w:p>
    <w:p w14:paraId="07D57890" w14:textId="4A95F5F4" w:rsidR="002E6800" w:rsidRDefault="002E6800" w:rsidP="003F043F">
      <w:pPr>
        <w:pStyle w:val="ListBullet"/>
        <w:numPr>
          <w:ilvl w:val="0"/>
          <w:numId w:val="0"/>
        </w:numPr>
        <w:ind w:firstLine="720"/>
        <w:rPr>
          <w:rFonts w:ascii="Arial" w:eastAsiaTheme="majorEastAsia" w:hAnsi="Arial" w:cs="Arial"/>
          <w:b/>
          <w:bCs/>
          <w:sz w:val="24"/>
          <w:szCs w:val="24"/>
        </w:rPr>
      </w:pPr>
      <w:r w:rsidRPr="003F043F">
        <w:rPr>
          <w:rFonts w:ascii="Arial" w:eastAsiaTheme="majorEastAsia" w:hAnsi="Arial" w:cs="Arial"/>
          <w:b/>
          <w:bCs/>
          <w:sz w:val="24"/>
          <w:szCs w:val="24"/>
        </w:rPr>
        <w:t xml:space="preserve">9. Induction, </w:t>
      </w:r>
      <w:r w:rsidR="0087589F">
        <w:rPr>
          <w:rFonts w:ascii="Arial" w:eastAsiaTheme="majorEastAsia" w:hAnsi="Arial" w:cs="Arial"/>
          <w:b/>
          <w:bCs/>
          <w:sz w:val="24"/>
          <w:szCs w:val="24"/>
        </w:rPr>
        <w:t>M</w:t>
      </w:r>
      <w:r w:rsidRPr="003F043F">
        <w:rPr>
          <w:rFonts w:ascii="Arial" w:eastAsiaTheme="majorEastAsia" w:hAnsi="Arial" w:cs="Arial"/>
          <w:b/>
          <w:bCs/>
          <w:sz w:val="24"/>
          <w:szCs w:val="24"/>
        </w:rPr>
        <w:t xml:space="preserve">onitoring and </w:t>
      </w:r>
      <w:r w:rsidR="00A82989">
        <w:rPr>
          <w:rFonts w:ascii="Arial" w:eastAsiaTheme="majorEastAsia" w:hAnsi="Arial" w:cs="Arial"/>
          <w:b/>
          <w:bCs/>
          <w:sz w:val="24"/>
          <w:szCs w:val="24"/>
        </w:rPr>
        <w:t>R</w:t>
      </w:r>
      <w:r w:rsidRPr="003F043F">
        <w:rPr>
          <w:rFonts w:ascii="Arial" w:eastAsiaTheme="majorEastAsia" w:hAnsi="Arial" w:cs="Arial"/>
          <w:b/>
          <w:bCs/>
          <w:sz w:val="24"/>
          <w:szCs w:val="24"/>
        </w:rPr>
        <w:t>eview</w:t>
      </w:r>
    </w:p>
    <w:p w14:paraId="2693818A" w14:textId="77777777" w:rsidR="00A82989" w:rsidRDefault="00A82989" w:rsidP="00A82989">
      <w:pPr>
        <w:pStyle w:val="ListBullet"/>
        <w:numPr>
          <w:ilvl w:val="0"/>
          <w:numId w:val="0"/>
        </w:numPr>
        <w:rPr>
          <w:rFonts w:ascii="Arial" w:eastAsiaTheme="majorEastAsia" w:hAnsi="Arial" w:cs="Arial"/>
          <w:b/>
          <w:bCs/>
          <w:sz w:val="24"/>
          <w:szCs w:val="24"/>
        </w:rPr>
      </w:pPr>
    </w:p>
    <w:p w14:paraId="52434E6B" w14:textId="77777777" w:rsidR="009F1E45" w:rsidRDefault="002E6800" w:rsidP="009F1E45">
      <w:pPr>
        <w:pStyle w:val="ListBullet"/>
        <w:numPr>
          <w:ilvl w:val="0"/>
          <w:numId w:val="0"/>
        </w:numPr>
        <w:rPr>
          <w:rFonts w:ascii="Arial" w:hAnsi="Arial" w:cs="Arial"/>
          <w:sz w:val="20"/>
          <w:szCs w:val="20"/>
        </w:rPr>
      </w:pPr>
      <w:r w:rsidRPr="009E230D">
        <w:rPr>
          <w:rFonts w:ascii="Arial" w:hAnsi="Arial" w:cs="Arial"/>
          <w:sz w:val="20"/>
          <w:szCs w:val="20"/>
        </w:rPr>
        <w:t>Before opening, every nursery practitioner, student and volunteer must be shown this policy, know how to bypass the Nursery Manager when needed, understand the external routes, and be able to describe what they would do if safeguarding concerns were ignored. The manager and TAS safeguarding leadership will monitor reporting, themes, response times, outcomes and staff confidence, with appropriate confidential records. Review annually and after a significant incident, statutory change or identified weakness.</w:t>
      </w:r>
    </w:p>
    <w:p w14:paraId="0D973AD4" w14:textId="77777777" w:rsidR="000D7C45" w:rsidRDefault="000D7C45" w:rsidP="009F1E45">
      <w:pPr>
        <w:pStyle w:val="ListBullet"/>
        <w:numPr>
          <w:ilvl w:val="0"/>
          <w:numId w:val="0"/>
        </w:numPr>
        <w:rPr>
          <w:rFonts w:ascii="Arial" w:hAnsi="Arial" w:cs="Arial"/>
          <w:sz w:val="20"/>
          <w:szCs w:val="20"/>
        </w:rPr>
      </w:pPr>
    </w:p>
    <w:p w14:paraId="079CE10C" w14:textId="77777777" w:rsidR="006B520B" w:rsidRDefault="009F1E45" w:rsidP="006B520B">
      <w:pPr>
        <w:pStyle w:val="ListBullet"/>
        <w:numPr>
          <w:ilvl w:val="0"/>
          <w:numId w:val="0"/>
        </w:numPr>
        <w:rPr>
          <w:rFonts w:ascii="Arial" w:eastAsiaTheme="majorEastAsia" w:hAnsi="Arial" w:cs="Arial"/>
          <w:b/>
          <w:bCs/>
          <w:color w:val="000000" w:themeColor="text1"/>
          <w:sz w:val="20"/>
          <w:szCs w:val="20"/>
        </w:rPr>
      </w:pPr>
      <w:r w:rsidRPr="006B520B">
        <w:rPr>
          <w:rFonts w:ascii="Arial" w:eastAsiaTheme="majorEastAsia" w:hAnsi="Arial" w:cs="Arial"/>
          <w:b/>
          <w:bCs/>
          <w:color w:val="000000" w:themeColor="text1"/>
          <w:sz w:val="20"/>
          <w:szCs w:val="20"/>
        </w:rPr>
        <w:t>Source and verification note</w:t>
      </w:r>
    </w:p>
    <w:p w14:paraId="4A480D4F" w14:textId="4F7DCC76" w:rsidR="009F1E45" w:rsidRPr="006B520B" w:rsidRDefault="009F1E45" w:rsidP="006B520B">
      <w:pPr>
        <w:pStyle w:val="ListBullet"/>
        <w:numPr>
          <w:ilvl w:val="0"/>
          <w:numId w:val="0"/>
        </w:numPr>
        <w:rPr>
          <w:rFonts w:ascii="Arial" w:hAnsi="Arial" w:cs="Arial"/>
          <w:color w:val="000000" w:themeColor="text1"/>
          <w:sz w:val="20"/>
          <w:szCs w:val="20"/>
        </w:rPr>
      </w:pPr>
      <w:r w:rsidRPr="009F1E45">
        <w:rPr>
          <w:rFonts w:ascii="Arial" w:hAnsi="Arial" w:cs="Arial"/>
          <w:sz w:val="20"/>
          <w:szCs w:val="20"/>
        </w:rPr>
        <w:t xml:space="preserve">Adapted from TAS Whistleblowing Policy (29 September 2026, version 12). Additional nursery-specific arrangements reflect the September 2026 EYFS whistleblowing and safeguarding framework and </w:t>
      </w:r>
      <w:proofErr w:type="spellStart"/>
      <w:r w:rsidRPr="009F1E45">
        <w:rPr>
          <w:rFonts w:ascii="Arial" w:hAnsi="Arial" w:cs="Arial"/>
          <w:sz w:val="20"/>
          <w:szCs w:val="20"/>
        </w:rPr>
        <w:t>Ofsted</w:t>
      </w:r>
      <w:proofErr w:type="spellEnd"/>
      <w:r w:rsidRPr="009F1E45">
        <w:rPr>
          <w:rFonts w:ascii="Arial" w:hAnsi="Arial" w:cs="Arial"/>
          <w:sz w:val="20"/>
          <w:szCs w:val="20"/>
        </w:rPr>
        <w:t xml:space="preserve"> early years regulatory context. Names and contact details copied from the TAS source</w:t>
      </w:r>
      <w:r w:rsidR="002F6666">
        <w:rPr>
          <w:rFonts w:ascii="Arial" w:hAnsi="Arial" w:cs="Arial"/>
          <w:sz w:val="20"/>
          <w:szCs w:val="20"/>
        </w:rPr>
        <w:t xml:space="preserve">. </w:t>
      </w:r>
      <w:r w:rsidRPr="009F1E45">
        <w:rPr>
          <w:rFonts w:ascii="Arial" w:hAnsi="Arial" w:cs="Arial"/>
          <w:sz w:val="20"/>
          <w:szCs w:val="20"/>
        </w:rPr>
        <w:t>This policy requires proprietor approval and staff briefing before operational use.</w:t>
      </w:r>
    </w:p>
    <w:p w14:paraId="493362A5" w14:textId="77777777" w:rsidR="009F1E45" w:rsidRPr="009F1E45" w:rsidRDefault="009F1E45" w:rsidP="009F1E45">
      <w:pPr>
        <w:widowControl/>
        <w:suppressAutoHyphens w:val="0"/>
        <w:spacing w:after="200" w:line="276" w:lineRule="auto"/>
        <w:rPr>
          <w:rFonts w:ascii="Arial" w:eastAsiaTheme="minorEastAsia" w:hAnsi="Arial" w:cs="Arial"/>
          <w:kern w:val="0"/>
          <w:sz w:val="20"/>
          <w:szCs w:val="20"/>
          <w:lang w:val="en-US" w:eastAsia="en-US"/>
        </w:rPr>
      </w:pPr>
      <w:r w:rsidRPr="009F1E45">
        <w:rPr>
          <w:rFonts w:ascii="Arial" w:eastAsiaTheme="minorEastAsia" w:hAnsi="Arial" w:cs="Arial"/>
          <w:kern w:val="0"/>
          <w:sz w:val="20"/>
          <w:szCs w:val="20"/>
          <w:lang w:val="en-US" w:eastAsia="en-US"/>
        </w:rPr>
        <w:t>Reference: https://www.gov.uk/government/publications/early-years-foundation-stage-framework--2</w:t>
      </w:r>
    </w:p>
    <w:p w14:paraId="106CA04E" w14:textId="0B9B6433" w:rsidR="00DE7808" w:rsidRDefault="00DE7808" w:rsidP="00DE7808">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DE7808">
        <w:rPr>
          <w:rFonts w:ascii="Arial" w:eastAsiaTheme="majorEastAsia" w:hAnsi="Arial" w:cs="Arial"/>
          <w:b/>
          <w:bCs/>
          <w:color w:val="000000" w:themeColor="text1"/>
          <w:kern w:val="0"/>
          <w:lang w:val="en-US" w:eastAsia="en-US"/>
        </w:rPr>
        <w:lastRenderedPageBreak/>
        <w:t xml:space="preserve">Appendix A – Staff </w:t>
      </w:r>
      <w:r w:rsidR="0006122A">
        <w:rPr>
          <w:rFonts w:ascii="Arial" w:eastAsiaTheme="majorEastAsia" w:hAnsi="Arial" w:cs="Arial"/>
          <w:b/>
          <w:bCs/>
          <w:color w:val="000000" w:themeColor="text1"/>
          <w:kern w:val="0"/>
          <w:lang w:val="en-US" w:eastAsia="en-US"/>
        </w:rPr>
        <w:t>Q</w:t>
      </w:r>
      <w:r w:rsidRPr="00DE7808">
        <w:rPr>
          <w:rFonts w:ascii="Arial" w:eastAsiaTheme="majorEastAsia" w:hAnsi="Arial" w:cs="Arial"/>
          <w:b/>
          <w:bCs/>
          <w:color w:val="000000" w:themeColor="text1"/>
          <w:kern w:val="0"/>
          <w:lang w:val="en-US" w:eastAsia="en-US"/>
        </w:rPr>
        <w:t>uick-</w:t>
      </w:r>
      <w:r w:rsidR="00BE5FBB">
        <w:rPr>
          <w:rFonts w:ascii="Arial" w:eastAsiaTheme="majorEastAsia" w:hAnsi="Arial" w:cs="Arial"/>
          <w:b/>
          <w:bCs/>
          <w:color w:val="000000" w:themeColor="text1"/>
          <w:kern w:val="0"/>
          <w:lang w:val="en-US" w:eastAsia="en-US"/>
        </w:rPr>
        <w:t>R</w:t>
      </w:r>
      <w:r w:rsidRPr="00DE7808">
        <w:rPr>
          <w:rFonts w:ascii="Arial" w:eastAsiaTheme="majorEastAsia" w:hAnsi="Arial" w:cs="Arial"/>
          <w:b/>
          <w:bCs/>
          <w:color w:val="000000" w:themeColor="text1"/>
          <w:kern w:val="0"/>
          <w:lang w:val="en-US" w:eastAsia="en-US"/>
        </w:rPr>
        <w:t xml:space="preserve">eference </w:t>
      </w:r>
      <w:r w:rsidR="00202707">
        <w:rPr>
          <w:rFonts w:ascii="Arial" w:eastAsiaTheme="majorEastAsia" w:hAnsi="Arial" w:cs="Arial"/>
          <w:b/>
          <w:bCs/>
          <w:color w:val="000000" w:themeColor="text1"/>
          <w:kern w:val="0"/>
          <w:lang w:val="en-US" w:eastAsia="en-US"/>
        </w:rPr>
        <w:t>P</w:t>
      </w:r>
      <w:r w:rsidRPr="00DE7808">
        <w:rPr>
          <w:rFonts w:ascii="Arial" w:eastAsiaTheme="majorEastAsia" w:hAnsi="Arial" w:cs="Arial"/>
          <w:b/>
          <w:bCs/>
          <w:color w:val="000000" w:themeColor="text1"/>
          <w:kern w:val="0"/>
          <w:lang w:val="en-US" w:eastAsia="en-US"/>
        </w:rPr>
        <w:t>athway</w:t>
      </w:r>
    </w:p>
    <w:p w14:paraId="696787BF" w14:textId="77777777" w:rsidR="00202707" w:rsidRPr="00DE7808" w:rsidRDefault="00202707" w:rsidP="00DE7808">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p>
    <w:p w14:paraId="324E7E91"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1. Child in immediate danger? Call 999 / children’s social care immediately.</w:t>
      </w:r>
    </w:p>
    <w:p w14:paraId="085A5D4A"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2. Otherwise raise the concern promptly with the Nursery Manager/DSL.</w:t>
      </w:r>
    </w:p>
    <w:p w14:paraId="0DB9A6D8"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3. Concern about the Nursery Manager or not acted on? Go to Group Safeguarding Lead, Group Deputy, People Operations or proprietor.</w:t>
      </w:r>
    </w:p>
    <w:p w14:paraId="26426079"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 xml:space="preserve">4. Concern unresolved, senior leaders implicated, or external action needed? Contact LADO, children’s social care, </w:t>
      </w:r>
      <w:proofErr w:type="spellStart"/>
      <w:r w:rsidRPr="00DE7808">
        <w:rPr>
          <w:rFonts w:ascii="Arial" w:eastAsiaTheme="minorEastAsia" w:hAnsi="Arial" w:cs="Arial"/>
          <w:kern w:val="0"/>
          <w:sz w:val="20"/>
          <w:szCs w:val="20"/>
          <w:lang w:val="en-US" w:eastAsia="en-US"/>
        </w:rPr>
        <w:t>Ofsted</w:t>
      </w:r>
      <w:proofErr w:type="spellEnd"/>
      <w:r w:rsidRPr="00DE7808">
        <w:rPr>
          <w:rFonts w:ascii="Arial" w:eastAsiaTheme="minorEastAsia" w:hAnsi="Arial" w:cs="Arial"/>
          <w:kern w:val="0"/>
          <w:sz w:val="20"/>
          <w:szCs w:val="20"/>
          <w:lang w:val="en-US" w:eastAsia="en-US"/>
        </w:rPr>
        <w:t xml:space="preserve"> or NSPCC as appropriate.</w:t>
      </w:r>
    </w:p>
    <w:p w14:paraId="5B7BB7AE"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5. Record facts securely; do not investigate or promise secrecy; follow up and escalate if the child remains at risk.</w:t>
      </w:r>
    </w:p>
    <w:p w14:paraId="3442711E" w14:textId="62648C4D" w:rsidR="00DE7808" w:rsidRPr="00AB533D" w:rsidRDefault="00DE7808" w:rsidP="00DE7808">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AB533D">
        <w:rPr>
          <w:rFonts w:ascii="Arial" w:eastAsiaTheme="majorEastAsia" w:hAnsi="Arial" w:cs="Arial"/>
          <w:b/>
          <w:bCs/>
          <w:color w:val="000000" w:themeColor="text1"/>
          <w:kern w:val="0"/>
          <w:lang w:val="en-US" w:eastAsia="en-US"/>
        </w:rPr>
        <w:t xml:space="preserve">Appendix B – Whistleblowing </w:t>
      </w:r>
      <w:r w:rsidR="002E4D24">
        <w:rPr>
          <w:rFonts w:ascii="Arial" w:eastAsiaTheme="majorEastAsia" w:hAnsi="Arial" w:cs="Arial"/>
          <w:b/>
          <w:bCs/>
          <w:color w:val="000000" w:themeColor="text1"/>
          <w:kern w:val="0"/>
          <w:lang w:val="en-US" w:eastAsia="en-US"/>
        </w:rPr>
        <w:t>C</w:t>
      </w:r>
      <w:r w:rsidRPr="00AB533D">
        <w:rPr>
          <w:rFonts w:ascii="Arial" w:eastAsiaTheme="majorEastAsia" w:hAnsi="Arial" w:cs="Arial"/>
          <w:b/>
          <w:bCs/>
          <w:color w:val="000000" w:themeColor="text1"/>
          <w:kern w:val="0"/>
          <w:lang w:val="en-US" w:eastAsia="en-US"/>
        </w:rPr>
        <w:t xml:space="preserve">oncern </w:t>
      </w:r>
      <w:r w:rsidR="005E06EA">
        <w:rPr>
          <w:rFonts w:ascii="Arial" w:eastAsiaTheme="majorEastAsia" w:hAnsi="Arial" w:cs="Arial"/>
          <w:b/>
          <w:bCs/>
          <w:color w:val="000000" w:themeColor="text1"/>
          <w:kern w:val="0"/>
          <w:lang w:val="en-US" w:eastAsia="en-US"/>
        </w:rPr>
        <w:t>R</w:t>
      </w:r>
      <w:r w:rsidRPr="00AB533D">
        <w:rPr>
          <w:rFonts w:ascii="Arial" w:eastAsiaTheme="majorEastAsia" w:hAnsi="Arial" w:cs="Arial"/>
          <w:b/>
          <w:bCs/>
          <w:color w:val="000000" w:themeColor="text1"/>
          <w:kern w:val="0"/>
          <w:lang w:val="en-US" w:eastAsia="en-US"/>
        </w:rPr>
        <w:t>ecord (</w:t>
      </w:r>
      <w:r w:rsidR="005E06EA">
        <w:rPr>
          <w:rFonts w:ascii="Arial" w:eastAsiaTheme="majorEastAsia" w:hAnsi="Arial" w:cs="Arial"/>
          <w:b/>
          <w:bCs/>
          <w:color w:val="000000" w:themeColor="text1"/>
          <w:kern w:val="0"/>
          <w:lang w:val="en-US" w:eastAsia="en-US"/>
        </w:rPr>
        <w:t>C</w:t>
      </w:r>
      <w:r w:rsidRPr="00AB533D">
        <w:rPr>
          <w:rFonts w:ascii="Arial" w:eastAsiaTheme="majorEastAsia" w:hAnsi="Arial" w:cs="Arial"/>
          <w:b/>
          <w:bCs/>
          <w:color w:val="000000" w:themeColor="text1"/>
          <w:kern w:val="0"/>
          <w:lang w:val="en-US" w:eastAsia="en-US"/>
        </w:rPr>
        <w:t>onfidential)</w:t>
      </w:r>
    </w:p>
    <w:p w14:paraId="6407B500" w14:textId="77777777" w:rsidR="00705713" w:rsidRDefault="00705713" w:rsidP="00DE7808">
      <w:pPr>
        <w:widowControl/>
        <w:suppressAutoHyphens w:val="0"/>
        <w:spacing w:after="200" w:line="276" w:lineRule="auto"/>
        <w:rPr>
          <w:rFonts w:ascii="Arial" w:eastAsiaTheme="minorEastAsia" w:hAnsi="Arial" w:cs="Arial"/>
          <w:kern w:val="0"/>
          <w:sz w:val="20"/>
          <w:szCs w:val="20"/>
          <w:lang w:val="en-US" w:eastAsia="en-US"/>
        </w:rPr>
      </w:pPr>
    </w:p>
    <w:p w14:paraId="73FA5CBE" w14:textId="441B3D33"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Reporter name/contact (optional): ______________________________________</w:t>
      </w:r>
    </w:p>
    <w:p w14:paraId="66C4E4D9"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Date/time and preferred safe contact method: ______________________________</w:t>
      </w:r>
    </w:p>
    <w:p w14:paraId="2A8C5464"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Who/what is the concern about? __________________________________________</w:t>
      </w:r>
    </w:p>
    <w:p w14:paraId="648E47F5"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What happened? Facts, dates, places and exact words: ________________________</w:t>
      </w:r>
    </w:p>
    <w:p w14:paraId="416B74B8"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Immediate child safety concerns / action taken: _____________________________</w:t>
      </w:r>
    </w:p>
    <w:p w14:paraId="52699434"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Reported to (name/role), date and time: __________________________________</w:t>
      </w:r>
    </w:p>
    <w:p w14:paraId="3767752B"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Referral/notification decision, rationale, owner and deadline: _______________</w:t>
      </w:r>
    </w:p>
    <w:p w14:paraId="1706CA24" w14:textId="77777777" w:rsidR="00DE7808" w:rsidRPr="00DE7808" w:rsidRDefault="00DE7808" w:rsidP="00DE7808">
      <w:pPr>
        <w:widowControl/>
        <w:suppressAutoHyphens w:val="0"/>
        <w:spacing w:after="200" w:line="276" w:lineRule="auto"/>
        <w:rPr>
          <w:rFonts w:ascii="Arial" w:eastAsiaTheme="minorEastAsia" w:hAnsi="Arial" w:cs="Arial"/>
          <w:kern w:val="0"/>
          <w:sz w:val="20"/>
          <w:szCs w:val="20"/>
          <w:lang w:val="en-US" w:eastAsia="en-US"/>
        </w:rPr>
      </w:pPr>
      <w:r w:rsidRPr="00DE7808">
        <w:rPr>
          <w:rFonts w:ascii="Arial" w:eastAsiaTheme="minorEastAsia" w:hAnsi="Arial" w:cs="Arial"/>
          <w:kern w:val="0"/>
          <w:sz w:val="20"/>
          <w:szCs w:val="20"/>
          <w:lang w:val="en-US" w:eastAsia="en-US"/>
        </w:rPr>
        <w:t>Follow-up / closure / learning (restricted management section): ______________</w:t>
      </w:r>
    </w:p>
    <w:p w14:paraId="5735369B"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1FE3D1B"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1D99922E"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7DA8931"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C0B25C4"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5069B0A"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42D23E47" w14:textId="77777777" w:rsidR="00B74D42" w:rsidRPr="00B712F3" w:rsidRDefault="00B74D42"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4D42" w:rsidRPr="00B712F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A1D109" w14:textId="77777777" w:rsidR="00A168E0" w:rsidRDefault="00A168E0">
      <w:pPr>
        <w:spacing w:line="240" w:lineRule="auto"/>
      </w:pPr>
      <w:r>
        <w:separator/>
      </w:r>
    </w:p>
  </w:endnote>
  <w:endnote w:type="continuationSeparator" w:id="0">
    <w:p w14:paraId="66547B53" w14:textId="77777777" w:rsidR="00A168E0" w:rsidRDefault="00A16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altName w:val="Calibri"/>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9993C5" w14:textId="77777777" w:rsidR="00A168E0" w:rsidRDefault="00A168E0">
      <w:pPr>
        <w:spacing w:line="240" w:lineRule="auto"/>
      </w:pPr>
      <w:r>
        <w:separator/>
      </w:r>
    </w:p>
  </w:footnote>
  <w:footnote w:type="continuationSeparator" w:id="0">
    <w:p w14:paraId="31779AD4" w14:textId="77777777" w:rsidR="00A168E0" w:rsidRDefault="00A168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11442"/>
    <w:rsid w:val="0001160D"/>
    <w:rsid w:val="00012370"/>
    <w:rsid w:val="00013569"/>
    <w:rsid w:val="00014C29"/>
    <w:rsid w:val="00014DC3"/>
    <w:rsid w:val="00017D28"/>
    <w:rsid w:val="00021A53"/>
    <w:rsid w:val="000223D7"/>
    <w:rsid w:val="000231DD"/>
    <w:rsid w:val="00023592"/>
    <w:rsid w:val="00023CC0"/>
    <w:rsid w:val="00024B61"/>
    <w:rsid w:val="000268D4"/>
    <w:rsid w:val="00026FFD"/>
    <w:rsid w:val="000300FA"/>
    <w:rsid w:val="00030612"/>
    <w:rsid w:val="00032742"/>
    <w:rsid w:val="0003728B"/>
    <w:rsid w:val="000376F9"/>
    <w:rsid w:val="00037B54"/>
    <w:rsid w:val="00046DAD"/>
    <w:rsid w:val="000507E3"/>
    <w:rsid w:val="00050B41"/>
    <w:rsid w:val="00050EE1"/>
    <w:rsid w:val="000513F1"/>
    <w:rsid w:val="00052043"/>
    <w:rsid w:val="000531EC"/>
    <w:rsid w:val="00054110"/>
    <w:rsid w:val="00054342"/>
    <w:rsid w:val="00055AC3"/>
    <w:rsid w:val="00060010"/>
    <w:rsid w:val="0006122A"/>
    <w:rsid w:val="0006234E"/>
    <w:rsid w:val="00062509"/>
    <w:rsid w:val="00066A0B"/>
    <w:rsid w:val="00070B44"/>
    <w:rsid w:val="000721CF"/>
    <w:rsid w:val="0007571B"/>
    <w:rsid w:val="000776C1"/>
    <w:rsid w:val="000843CA"/>
    <w:rsid w:val="00087430"/>
    <w:rsid w:val="00091E07"/>
    <w:rsid w:val="00093EC8"/>
    <w:rsid w:val="00093EEB"/>
    <w:rsid w:val="00094404"/>
    <w:rsid w:val="00094C26"/>
    <w:rsid w:val="0009766A"/>
    <w:rsid w:val="0009778E"/>
    <w:rsid w:val="00097B4A"/>
    <w:rsid w:val="000A0CCF"/>
    <w:rsid w:val="000A1B26"/>
    <w:rsid w:val="000A3DF0"/>
    <w:rsid w:val="000A4085"/>
    <w:rsid w:val="000A672B"/>
    <w:rsid w:val="000A7427"/>
    <w:rsid w:val="000B0A20"/>
    <w:rsid w:val="000B1007"/>
    <w:rsid w:val="000B3695"/>
    <w:rsid w:val="000B4C68"/>
    <w:rsid w:val="000B5249"/>
    <w:rsid w:val="000B7511"/>
    <w:rsid w:val="000C0445"/>
    <w:rsid w:val="000C09EA"/>
    <w:rsid w:val="000C1188"/>
    <w:rsid w:val="000C19EC"/>
    <w:rsid w:val="000C2A4F"/>
    <w:rsid w:val="000C4A4C"/>
    <w:rsid w:val="000C4F12"/>
    <w:rsid w:val="000C5C3E"/>
    <w:rsid w:val="000D00FD"/>
    <w:rsid w:val="000D2A7A"/>
    <w:rsid w:val="000D2E29"/>
    <w:rsid w:val="000D798E"/>
    <w:rsid w:val="000D7A40"/>
    <w:rsid w:val="000D7C45"/>
    <w:rsid w:val="000E0241"/>
    <w:rsid w:val="000E139D"/>
    <w:rsid w:val="000E1927"/>
    <w:rsid w:val="000E1F7C"/>
    <w:rsid w:val="000E20E3"/>
    <w:rsid w:val="000E2927"/>
    <w:rsid w:val="000E3137"/>
    <w:rsid w:val="000E4BDD"/>
    <w:rsid w:val="000E5FA6"/>
    <w:rsid w:val="000E6D90"/>
    <w:rsid w:val="000E7A93"/>
    <w:rsid w:val="000F04C2"/>
    <w:rsid w:val="000F0CA0"/>
    <w:rsid w:val="00103FE5"/>
    <w:rsid w:val="00111EC4"/>
    <w:rsid w:val="0011289D"/>
    <w:rsid w:val="00112926"/>
    <w:rsid w:val="001130F0"/>
    <w:rsid w:val="00113257"/>
    <w:rsid w:val="00113FD3"/>
    <w:rsid w:val="00115192"/>
    <w:rsid w:val="00115C0A"/>
    <w:rsid w:val="001166DA"/>
    <w:rsid w:val="001166F6"/>
    <w:rsid w:val="00117C8C"/>
    <w:rsid w:val="00121709"/>
    <w:rsid w:val="00124AD3"/>
    <w:rsid w:val="00125C11"/>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51E64"/>
    <w:rsid w:val="00152BF7"/>
    <w:rsid w:val="001569F7"/>
    <w:rsid w:val="00157705"/>
    <w:rsid w:val="0015780B"/>
    <w:rsid w:val="001608FC"/>
    <w:rsid w:val="0016095E"/>
    <w:rsid w:val="00162B41"/>
    <w:rsid w:val="001641D3"/>
    <w:rsid w:val="00171D04"/>
    <w:rsid w:val="00171E16"/>
    <w:rsid w:val="00180645"/>
    <w:rsid w:val="00181E55"/>
    <w:rsid w:val="001840C8"/>
    <w:rsid w:val="001844B0"/>
    <w:rsid w:val="00185D48"/>
    <w:rsid w:val="001870F8"/>
    <w:rsid w:val="00194109"/>
    <w:rsid w:val="001961FE"/>
    <w:rsid w:val="00197E3A"/>
    <w:rsid w:val="001A1150"/>
    <w:rsid w:val="001A6363"/>
    <w:rsid w:val="001A6636"/>
    <w:rsid w:val="001B2366"/>
    <w:rsid w:val="001B2AB1"/>
    <w:rsid w:val="001B429B"/>
    <w:rsid w:val="001B594F"/>
    <w:rsid w:val="001B5F92"/>
    <w:rsid w:val="001C1799"/>
    <w:rsid w:val="001C6C85"/>
    <w:rsid w:val="001D020F"/>
    <w:rsid w:val="001D0B79"/>
    <w:rsid w:val="001D1610"/>
    <w:rsid w:val="001D3085"/>
    <w:rsid w:val="001D6506"/>
    <w:rsid w:val="001E11D3"/>
    <w:rsid w:val="001E1A9B"/>
    <w:rsid w:val="001E1FCD"/>
    <w:rsid w:val="001E22BF"/>
    <w:rsid w:val="001E2E27"/>
    <w:rsid w:val="001E3FB2"/>
    <w:rsid w:val="001E5536"/>
    <w:rsid w:val="001F0DFE"/>
    <w:rsid w:val="001F35AA"/>
    <w:rsid w:val="001F38F3"/>
    <w:rsid w:val="001F3E44"/>
    <w:rsid w:val="001F41E0"/>
    <w:rsid w:val="001F4B60"/>
    <w:rsid w:val="001F4C22"/>
    <w:rsid w:val="001F5C68"/>
    <w:rsid w:val="001F68B2"/>
    <w:rsid w:val="001F77D4"/>
    <w:rsid w:val="00202707"/>
    <w:rsid w:val="002039B1"/>
    <w:rsid w:val="002049C0"/>
    <w:rsid w:val="00205DCC"/>
    <w:rsid w:val="002071D2"/>
    <w:rsid w:val="00211321"/>
    <w:rsid w:val="00211D0D"/>
    <w:rsid w:val="00215AF9"/>
    <w:rsid w:val="00215C9A"/>
    <w:rsid w:val="00216DED"/>
    <w:rsid w:val="00217CBA"/>
    <w:rsid w:val="002236FC"/>
    <w:rsid w:val="0022411B"/>
    <w:rsid w:val="00224601"/>
    <w:rsid w:val="00225033"/>
    <w:rsid w:val="00226810"/>
    <w:rsid w:val="0022708B"/>
    <w:rsid w:val="00235223"/>
    <w:rsid w:val="00235986"/>
    <w:rsid w:val="002359AD"/>
    <w:rsid w:val="00242EC0"/>
    <w:rsid w:val="00243789"/>
    <w:rsid w:val="00246001"/>
    <w:rsid w:val="0025255A"/>
    <w:rsid w:val="00252E1A"/>
    <w:rsid w:val="00254D06"/>
    <w:rsid w:val="002556D9"/>
    <w:rsid w:val="00260BF0"/>
    <w:rsid w:val="00261205"/>
    <w:rsid w:val="00261F12"/>
    <w:rsid w:val="00262A65"/>
    <w:rsid w:val="0026312E"/>
    <w:rsid w:val="00264987"/>
    <w:rsid w:val="002652A6"/>
    <w:rsid w:val="00265720"/>
    <w:rsid w:val="00267E7B"/>
    <w:rsid w:val="002725B2"/>
    <w:rsid w:val="00272F0D"/>
    <w:rsid w:val="00276095"/>
    <w:rsid w:val="00276244"/>
    <w:rsid w:val="0027772E"/>
    <w:rsid w:val="002803C4"/>
    <w:rsid w:val="00280483"/>
    <w:rsid w:val="00281D0F"/>
    <w:rsid w:val="0028231E"/>
    <w:rsid w:val="00285267"/>
    <w:rsid w:val="00285F27"/>
    <w:rsid w:val="00290B0E"/>
    <w:rsid w:val="002934EF"/>
    <w:rsid w:val="002939EE"/>
    <w:rsid w:val="002941CA"/>
    <w:rsid w:val="00294D96"/>
    <w:rsid w:val="002959A0"/>
    <w:rsid w:val="00295CB4"/>
    <w:rsid w:val="002967CC"/>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1260"/>
    <w:rsid w:val="002D30E0"/>
    <w:rsid w:val="002D5247"/>
    <w:rsid w:val="002D5AD3"/>
    <w:rsid w:val="002D70DA"/>
    <w:rsid w:val="002D710D"/>
    <w:rsid w:val="002E17AF"/>
    <w:rsid w:val="002E2AF5"/>
    <w:rsid w:val="002E2E91"/>
    <w:rsid w:val="002E3909"/>
    <w:rsid w:val="002E4D24"/>
    <w:rsid w:val="002E5DCF"/>
    <w:rsid w:val="002E6069"/>
    <w:rsid w:val="002E640C"/>
    <w:rsid w:val="002E6800"/>
    <w:rsid w:val="002F15AE"/>
    <w:rsid w:val="002F49CF"/>
    <w:rsid w:val="002F4D2F"/>
    <w:rsid w:val="002F5D7A"/>
    <w:rsid w:val="002F5DDC"/>
    <w:rsid w:val="002F6666"/>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724"/>
    <w:rsid w:val="00332FB7"/>
    <w:rsid w:val="00334389"/>
    <w:rsid w:val="003359E8"/>
    <w:rsid w:val="00340429"/>
    <w:rsid w:val="00340D3A"/>
    <w:rsid w:val="00342BEF"/>
    <w:rsid w:val="00344425"/>
    <w:rsid w:val="003503DD"/>
    <w:rsid w:val="00350EBD"/>
    <w:rsid w:val="003521B0"/>
    <w:rsid w:val="0035403E"/>
    <w:rsid w:val="003552C5"/>
    <w:rsid w:val="00356BD6"/>
    <w:rsid w:val="0036072D"/>
    <w:rsid w:val="00361ECF"/>
    <w:rsid w:val="00362164"/>
    <w:rsid w:val="00364CA6"/>
    <w:rsid w:val="00365A16"/>
    <w:rsid w:val="003702B7"/>
    <w:rsid w:val="00374F91"/>
    <w:rsid w:val="00376966"/>
    <w:rsid w:val="00377089"/>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7CFA"/>
    <w:rsid w:val="003C23E8"/>
    <w:rsid w:val="003C414E"/>
    <w:rsid w:val="003C4223"/>
    <w:rsid w:val="003C4B3F"/>
    <w:rsid w:val="003C4CC0"/>
    <w:rsid w:val="003D175A"/>
    <w:rsid w:val="003D304D"/>
    <w:rsid w:val="003D3FD5"/>
    <w:rsid w:val="003D5AD5"/>
    <w:rsid w:val="003D6D2C"/>
    <w:rsid w:val="003D7092"/>
    <w:rsid w:val="003E0D45"/>
    <w:rsid w:val="003E1F7F"/>
    <w:rsid w:val="003E2627"/>
    <w:rsid w:val="003E3360"/>
    <w:rsid w:val="003E5FC4"/>
    <w:rsid w:val="003E68C0"/>
    <w:rsid w:val="003F043F"/>
    <w:rsid w:val="003F1FF2"/>
    <w:rsid w:val="003F66E0"/>
    <w:rsid w:val="00400637"/>
    <w:rsid w:val="00401A4F"/>
    <w:rsid w:val="00401EAD"/>
    <w:rsid w:val="00403EFB"/>
    <w:rsid w:val="00404208"/>
    <w:rsid w:val="00411B14"/>
    <w:rsid w:val="004126CF"/>
    <w:rsid w:val="00413CE7"/>
    <w:rsid w:val="00414D8A"/>
    <w:rsid w:val="00416DFE"/>
    <w:rsid w:val="00417241"/>
    <w:rsid w:val="00422817"/>
    <w:rsid w:val="00423B7A"/>
    <w:rsid w:val="004265D3"/>
    <w:rsid w:val="00431973"/>
    <w:rsid w:val="0043317C"/>
    <w:rsid w:val="00434F95"/>
    <w:rsid w:val="00435DEC"/>
    <w:rsid w:val="00436065"/>
    <w:rsid w:val="00436D7F"/>
    <w:rsid w:val="004414F4"/>
    <w:rsid w:val="00442B1E"/>
    <w:rsid w:val="00445669"/>
    <w:rsid w:val="00450262"/>
    <w:rsid w:val="00450B70"/>
    <w:rsid w:val="0045260C"/>
    <w:rsid w:val="004609E1"/>
    <w:rsid w:val="00462129"/>
    <w:rsid w:val="004631EF"/>
    <w:rsid w:val="004634DF"/>
    <w:rsid w:val="004666A9"/>
    <w:rsid w:val="00466D63"/>
    <w:rsid w:val="00473090"/>
    <w:rsid w:val="004734C6"/>
    <w:rsid w:val="0047488E"/>
    <w:rsid w:val="00475723"/>
    <w:rsid w:val="0047664D"/>
    <w:rsid w:val="00476961"/>
    <w:rsid w:val="004813E4"/>
    <w:rsid w:val="004856B3"/>
    <w:rsid w:val="00485A98"/>
    <w:rsid w:val="00486A59"/>
    <w:rsid w:val="00486F56"/>
    <w:rsid w:val="00490974"/>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4601"/>
    <w:rsid w:val="004B6028"/>
    <w:rsid w:val="004B67B9"/>
    <w:rsid w:val="004C070A"/>
    <w:rsid w:val="004C7195"/>
    <w:rsid w:val="004D144F"/>
    <w:rsid w:val="004D2C9D"/>
    <w:rsid w:val="004D3DD5"/>
    <w:rsid w:val="004D6EB6"/>
    <w:rsid w:val="004E1A70"/>
    <w:rsid w:val="004E472B"/>
    <w:rsid w:val="004E4EEE"/>
    <w:rsid w:val="004E5C17"/>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531A"/>
    <w:rsid w:val="0051681E"/>
    <w:rsid w:val="005226E2"/>
    <w:rsid w:val="00522CE3"/>
    <w:rsid w:val="00527838"/>
    <w:rsid w:val="00530889"/>
    <w:rsid w:val="00531A7F"/>
    <w:rsid w:val="00535269"/>
    <w:rsid w:val="0053603C"/>
    <w:rsid w:val="0053640A"/>
    <w:rsid w:val="00536FAA"/>
    <w:rsid w:val="00537BEC"/>
    <w:rsid w:val="00547945"/>
    <w:rsid w:val="00550470"/>
    <w:rsid w:val="00553C13"/>
    <w:rsid w:val="00554E46"/>
    <w:rsid w:val="005551C6"/>
    <w:rsid w:val="005565B8"/>
    <w:rsid w:val="005571F9"/>
    <w:rsid w:val="00560CAF"/>
    <w:rsid w:val="0056184A"/>
    <w:rsid w:val="00563ACA"/>
    <w:rsid w:val="005729CE"/>
    <w:rsid w:val="00573415"/>
    <w:rsid w:val="005738C2"/>
    <w:rsid w:val="00573D2E"/>
    <w:rsid w:val="00574B6D"/>
    <w:rsid w:val="00575536"/>
    <w:rsid w:val="005809C1"/>
    <w:rsid w:val="0058165B"/>
    <w:rsid w:val="00582715"/>
    <w:rsid w:val="00583894"/>
    <w:rsid w:val="0059361A"/>
    <w:rsid w:val="00593713"/>
    <w:rsid w:val="00593FE5"/>
    <w:rsid w:val="00595C42"/>
    <w:rsid w:val="00595CD9"/>
    <w:rsid w:val="0059650A"/>
    <w:rsid w:val="00597F5C"/>
    <w:rsid w:val="005A082E"/>
    <w:rsid w:val="005A15AF"/>
    <w:rsid w:val="005A5E86"/>
    <w:rsid w:val="005A7195"/>
    <w:rsid w:val="005A7AB6"/>
    <w:rsid w:val="005B01D1"/>
    <w:rsid w:val="005C055A"/>
    <w:rsid w:val="005C064D"/>
    <w:rsid w:val="005C14C4"/>
    <w:rsid w:val="005C3331"/>
    <w:rsid w:val="005C4ACB"/>
    <w:rsid w:val="005C5B3E"/>
    <w:rsid w:val="005C78AE"/>
    <w:rsid w:val="005D156C"/>
    <w:rsid w:val="005D34AA"/>
    <w:rsid w:val="005D3BC0"/>
    <w:rsid w:val="005D443F"/>
    <w:rsid w:val="005D5353"/>
    <w:rsid w:val="005D6EB9"/>
    <w:rsid w:val="005E06EA"/>
    <w:rsid w:val="005E2991"/>
    <w:rsid w:val="005E6014"/>
    <w:rsid w:val="005E60D0"/>
    <w:rsid w:val="005E664B"/>
    <w:rsid w:val="005E7D33"/>
    <w:rsid w:val="005F046A"/>
    <w:rsid w:val="005F1543"/>
    <w:rsid w:val="005F17F0"/>
    <w:rsid w:val="005F3ECE"/>
    <w:rsid w:val="005F6705"/>
    <w:rsid w:val="005F799E"/>
    <w:rsid w:val="00600B8B"/>
    <w:rsid w:val="00603401"/>
    <w:rsid w:val="00603943"/>
    <w:rsid w:val="00604C15"/>
    <w:rsid w:val="00605FB7"/>
    <w:rsid w:val="00606DE3"/>
    <w:rsid w:val="00612ED8"/>
    <w:rsid w:val="006156C0"/>
    <w:rsid w:val="00616254"/>
    <w:rsid w:val="0061657A"/>
    <w:rsid w:val="0062669B"/>
    <w:rsid w:val="00626704"/>
    <w:rsid w:val="00630355"/>
    <w:rsid w:val="00631267"/>
    <w:rsid w:val="006314BA"/>
    <w:rsid w:val="0063450D"/>
    <w:rsid w:val="006374AA"/>
    <w:rsid w:val="006401E3"/>
    <w:rsid w:val="00640DF0"/>
    <w:rsid w:val="00642A11"/>
    <w:rsid w:val="00643E47"/>
    <w:rsid w:val="00644031"/>
    <w:rsid w:val="006444E2"/>
    <w:rsid w:val="0064584C"/>
    <w:rsid w:val="006462A9"/>
    <w:rsid w:val="00647EF8"/>
    <w:rsid w:val="00663C48"/>
    <w:rsid w:val="006642CF"/>
    <w:rsid w:val="00666E45"/>
    <w:rsid w:val="00667542"/>
    <w:rsid w:val="00671C99"/>
    <w:rsid w:val="0067673C"/>
    <w:rsid w:val="0068097A"/>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7FE"/>
    <w:rsid w:val="006B3595"/>
    <w:rsid w:val="006B520B"/>
    <w:rsid w:val="006B5F03"/>
    <w:rsid w:val="006B776F"/>
    <w:rsid w:val="006C00D0"/>
    <w:rsid w:val="006C0F0D"/>
    <w:rsid w:val="006C3102"/>
    <w:rsid w:val="006C4573"/>
    <w:rsid w:val="006C4AEF"/>
    <w:rsid w:val="006C5EAC"/>
    <w:rsid w:val="006D4CAE"/>
    <w:rsid w:val="006D4E89"/>
    <w:rsid w:val="006D64BA"/>
    <w:rsid w:val="006D675A"/>
    <w:rsid w:val="006E162B"/>
    <w:rsid w:val="006E1BBE"/>
    <w:rsid w:val="006E2F7B"/>
    <w:rsid w:val="006E30B0"/>
    <w:rsid w:val="006E3F6F"/>
    <w:rsid w:val="006E71F0"/>
    <w:rsid w:val="006F1A4D"/>
    <w:rsid w:val="006F251F"/>
    <w:rsid w:val="006F4605"/>
    <w:rsid w:val="006F592F"/>
    <w:rsid w:val="006F5BB6"/>
    <w:rsid w:val="006F69D8"/>
    <w:rsid w:val="006F74FB"/>
    <w:rsid w:val="00700ED3"/>
    <w:rsid w:val="007010F0"/>
    <w:rsid w:val="0070409A"/>
    <w:rsid w:val="00705713"/>
    <w:rsid w:val="00707614"/>
    <w:rsid w:val="0071117D"/>
    <w:rsid w:val="0071622E"/>
    <w:rsid w:val="0072186F"/>
    <w:rsid w:val="00722B2D"/>
    <w:rsid w:val="0072341C"/>
    <w:rsid w:val="00724F04"/>
    <w:rsid w:val="00725A3A"/>
    <w:rsid w:val="00731FD5"/>
    <w:rsid w:val="0073389D"/>
    <w:rsid w:val="007346F5"/>
    <w:rsid w:val="00734BC5"/>
    <w:rsid w:val="00736D4B"/>
    <w:rsid w:val="0074028A"/>
    <w:rsid w:val="007410AA"/>
    <w:rsid w:val="00741E56"/>
    <w:rsid w:val="00744EC7"/>
    <w:rsid w:val="00746FF7"/>
    <w:rsid w:val="00750499"/>
    <w:rsid w:val="00750A55"/>
    <w:rsid w:val="007510D0"/>
    <w:rsid w:val="00751B22"/>
    <w:rsid w:val="00752755"/>
    <w:rsid w:val="00752C1C"/>
    <w:rsid w:val="00753F06"/>
    <w:rsid w:val="00755C2B"/>
    <w:rsid w:val="00764EF3"/>
    <w:rsid w:val="00765BF0"/>
    <w:rsid w:val="0076706E"/>
    <w:rsid w:val="0077233C"/>
    <w:rsid w:val="00772860"/>
    <w:rsid w:val="0077402B"/>
    <w:rsid w:val="007755C9"/>
    <w:rsid w:val="007776E2"/>
    <w:rsid w:val="007800EE"/>
    <w:rsid w:val="007818AA"/>
    <w:rsid w:val="00782BC2"/>
    <w:rsid w:val="00784418"/>
    <w:rsid w:val="00785918"/>
    <w:rsid w:val="00786D69"/>
    <w:rsid w:val="007876F5"/>
    <w:rsid w:val="007914AF"/>
    <w:rsid w:val="00792C1C"/>
    <w:rsid w:val="00793790"/>
    <w:rsid w:val="00793BD7"/>
    <w:rsid w:val="00794210"/>
    <w:rsid w:val="00797B0E"/>
    <w:rsid w:val="007A4C2B"/>
    <w:rsid w:val="007A5179"/>
    <w:rsid w:val="007A5F80"/>
    <w:rsid w:val="007A7FE2"/>
    <w:rsid w:val="007B0FD1"/>
    <w:rsid w:val="007B4DF9"/>
    <w:rsid w:val="007B7538"/>
    <w:rsid w:val="007B77C6"/>
    <w:rsid w:val="007C038F"/>
    <w:rsid w:val="007C3AE8"/>
    <w:rsid w:val="007C4D2A"/>
    <w:rsid w:val="007C64C0"/>
    <w:rsid w:val="007D40E2"/>
    <w:rsid w:val="007D637C"/>
    <w:rsid w:val="007E0954"/>
    <w:rsid w:val="007E0DBF"/>
    <w:rsid w:val="007E0F00"/>
    <w:rsid w:val="007E1948"/>
    <w:rsid w:val="007E3C71"/>
    <w:rsid w:val="007F2EFF"/>
    <w:rsid w:val="007F3191"/>
    <w:rsid w:val="007F4E4B"/>
    <w:rsid w:val="007F5A60"/>
    <w:rsid w:val="00800EEF"/>
    <w:rsid w:val="008014B5"/>
    <w:rsid w:val="0080250C"/>
    <w:rsid w:val="008039F5"/>
    <w:rsid w:val="00804BAF"/>
    <w:rsid w:val="00805B98"/>
    <w:rsid w:val="00812B31"/>
    <w:rsid w:val="00814C6E"/>
    <w:rsid w:val="0081548F"/>
    <w:rsid w:val="00815948"/>
    <w:rsid w:val="00816E56"/>
    <w:rsid w:val="00822C3A"/>
    <w:rsid w:val="00822C72"/>
    <w:rsid w:val="00823C06"/>
    <w:rsid w:val="008240B3"/>
    <w:rsid w:val="008250F2"/>
    <w:rsid w:val="00827F59"/>
    <w:rsid w:val="00831F66"/>
    <w:rsid w:val="00833B4A"/>
    <w:rsid w:val="00834C4E"/>
    <w:rsid w:val="008362CA"/>
    <w:rsid w:val="00840055"/>
    <w:rsid w:val="008415B0"/>
    <w:rsid w:val="0085047C"/>
    <w:rsid w:val="008522E8"/>
    <w:rsid w:val="00853DA9"/>
    <w:rsid w:val="00861F26"/>
    <w:rsid w:val="00865F48"/>
    <w:rsid w:val="0086641B"/>
    <w:rsid w:val="00866E3D"/>
    <w:rsid w:val="00867AFE"/>
    <w:rsid w:val="00873C75"/>
    <w:rsid w:val="00873DBC"/>
    <w:rsid w:val="00874EE0"/>
    <w:rsid w:val="0087589F"/>
    <w:rsid w:val="0087631F"/>
    <w:rsid w:val="00877F3E"/>
    <w:rsid w:val="0088225D"/>
    <w:rsid w:val="00882F5C"/>
    <w:rsid w:val="00886283"/>
    <w:rsid w:val="0088691E"/>
    <w:rsid w:val="00893BA9"/>
    <w:rsid w:val="00894B4B"/>
    <w:rsid w:val="0089667D"/>
    <w:rsid w:val="008A11D4"/>
    <w:rsid w:val="008A1900"/>
    <w:rsid w:val="008A572A"/>
    <w:rsid w:val="008A7950"/>
    <w:rsid w:val="008B1870"/>
    <w:rsid w:val="008B19B5"/>
    <w:rsid w:val="008B4C4D"/>
    <w:rsid w:val="008B532A"/>
    <w:rsid w:val="008B67F6"/>
    <w:rsid w:val="008C24E3"/>
    <w:rsid w:val="008C4628"/>
    <w:rsid w:val="008C733A"/>
    <w:rsid w:val="008D0454"/>
    <w:rsid w:val="008D41F5"/>
    <w:rsid w:val="008E2D5A"/>
    <w:rsid w:val="008E2DE6"/>
    <w:rsid w:val="008E35E7"/>
    <w:rsid w:val="008E7700"/>
    <w:rsid w:val="008F01FD"/>
    <w:rsid w:val="008F2E6F"/>
    <w:rsid w:val="008F61B0"/>
    <w:rsid w:val="008F6FD5"/>
    <w:rsid w:val="008F712B"/>
    <w:rsid w:val="008F7261"/>
    <w:rsid w:val="008F7E43"/>
    <w:rsid w:val="00904D4C"/>
    <w:rsid w:val="00905995"/>
    <w:rsid w:val="00910C11"/>
    <w:rsid w:val="009116F7"/>
    <w:rsid w:val="009124E7"/>
    <w:rsid w:val="009156C1"/>
    <w:rsid w:val="009161B4"/>
    <w:rsid w:val="009170E1"/>
    <w:rsid w:val="00917324"/>
    <w:rsid w:val="00920E66"/>
    <w:rsid w:val="00922378"/>
    <w:rsid w:val="00925DF3"/>
    <w:rsid w:val="00927379"/>
    <w:rsid w:val="00933B72"/>
    <w:rsid w:val="00935366"/>
    <w:rsid w:val="0094585A"/>
    <w:rsid w:val="00947294"/>
    <w:rsid w:val="009538CF"/>
    <w:rsid w:val="00955F84"/>
    <w:rsid w:val="00956A89"/>
    <w:rsid w:val="00960C77"/>
    <w:rsid w:val="00961F5F"/>
    <w:rsid w:val="009635E4"/>
    <w:rsid w:val="009637B9"/>
    <w:rsid w:val="0097197B"/>
    <w:rsid w:val="00971CA7"/>
    <w:rsid w:val="009748C2"/>
    <w:rsid w:val="00974E13"/>
    <w:rsid w:val="00981866"/>
    <w:rsid w:val="00981A30"/>
    <w:rsid w:val="00981BF1"/>
    <w:rsid w:val="00982460"/>
    <w:rsid w:val="00982AD6"/>
    <w:rsid w:val="009853D8"/>
    <w:rsid w:val="00987294"/>
    <w:rsid w:val="00992E2A"/>
    <w:rsid w:val="00996A7C"/>
    <w:rsid w:val="009A0AAF"/>
    <w:rsid w:val="009A0E5E"/>
    <w:rsid w:val="009A1383"/>
    <w:rsid w:val="009A2408"/>
    <w:rsid w:val="009A2FFF"/>
    <w:rsid w:val="009A3820"/>
    <w:rsid w:val="009A42F8"/>
    <w:rsid w:val="009B0628"/>
    <w:rsid w:val="009B077A"/>
    <w:rsid w:val="009B19CD"/>
    <w:rsid w:val="009B2DC1"/>
    <w:rsid w:val="009B3538"/>
    <w:rsid w:val="009B4A48"/>
    <w:rsid w:val="009B52FE"/>
    <w:rsid w:val="009B67D5"/>
    <w:rsid w:val="009C20A5"/>
    <w:rsid w:val="009C3F4F"/>
    <w:rsid w:val="009C4049"/>
    <w:rsid w:val="009C6CAD"/>
    <w:rsid w:val="009C7BB6"/>
    <w:rsid w:val="009D12FC"/>
    <w:rsid w:val="009E11D3"/>
    <w:rsid w:val="009E230D"/>
    <w:rsid w:val="009E4140"/>
    <w:rsid w:val="009E7E5D"/>
    <w:rsid w:val="009F10A6"/>
    <w:rsid w:val="009F1529"/>
    <w:rsid w:val="009F15B7"/>
    <w:rsid w:val="009F1746"/>
    <w:rsid w:val="009F1E45"/>
    <w:rsid w:val="009F3550"/>
    <w:rsid w:val="009F6469"/>
    <w:rsid w:val="009F64A3"/>
    <w:rsid w:val="009F79F5"/>
    <w:rsid w:val="00A114BF"/>
    <w:rsid w:val="00A122CE"/>
    <w:rsid w:val="00A12835"/>
    <w:rsid w:val="00A12E48"/>
    <w:rsid w:val="00A14243"/>
    <w:rsid w:val="00A168E0"/>
    <w:rsid w:val="00A203CC"/>
    <w:rsid w:val="00A24CA9"/>
    <w:rsid w:val="00A2529A"/>
    <w:rsid w:val="00A30B07"/>
    <w:rsid w:val="00A313D0"/>
    <w:rsid w:val="00A31C55"/>
    <w:rsid w:val="00A33FE6"/>
    <w:rsid w:val="00A34F96"/>
    <w:rsid w:val="00A35DEC"/>
    <w:rsid w:val="00A4117F"/>
    <w:rsid w:val="00A60B39"/>
    <w:rsid w:val="00A61EF6"/>
    <w:rsid w:val="00A62811"/>
    <w:rsid w:val="00A72425"/>
    <w:rsid w:val="00A72E93"/>
    <w:rsid w:val="00A7340F"/>
    <w:rsid w:val="00A73835"/>
    <w:rsid w:val="00A73ED7"/>
    <w:rsid w:val="00A74012"/>
    <w:rsid w:val="00A74A98"/>
    <w:rsid w:val="00A75222"/>
    <w:rsid w:val="00A7529E"/>
    <w:rsid w:val="00A77192"/>
    <w:rsid w:val="00A7743B"/>
    <w:rsid w:val="00A7747D"/>
    <w:rsid w:val="00A80CC4"/>
    <w:rsid w:val="00A81924"/>
    <w:rsid w:val="00A81B29"/>
    <w:rsid w:val="00A81B65"/>
    <w:rsid w:val="00A81B67"/>
    <w:rsid w:val="00A82614"/>
    <w:rsid w:val="00A82989"/>
    <w:rsid w:val="00A83C82"/>
    <w:rsid w:val="00A87067"/>
    <w:rsid w:val="00A87818"/>
    <w:rsid w:val="00A905D5"/>
    <w:rsid w:val="00A91AF7"/>
    <w:rsid w:val="00A92A9E"/>
    <w:rsid w:val="00A94A56"/>
    <w:rsid w:val="00A96710"/>
    <w:rsid w:val="00A96805"/>
    <w:rsid w:val="00A9707C"/>
    <w:rsid w:val="00AA1193"/>
    <w:rsid w:val="00AB0BA1"/>
    <w:rsid w:val="00AB17CD"/>
    <w:rsid w:val="00AB319E"/>
    <w:rsid w:val="00AB45E8"/>
    <w:rsid w:val="00AB4F88"/>
    <w:rsid w:val="00AB533D"/>
    <w:rsid w:val="00AB6445"/>
    <w:rsid w:val="00AB7409"/>
    <w:rsid w:val="00AB794B"/>
    <w:rsid w:val="00AC023F"/>
    <w:rsid w:val="00AC1436"/>
    <w:rsid w:val="00AC1741"/>
    <w:rsid w:val="00AC24AB"/>
    <w:rsid w:val="00AC29A7"/>
    <w:rsid w:val="00AC51A9"/>
    <w:rsid w:val="00AC6D2C"/>
    <w:rsid w:val="00AD1D8E"/>
    <w:rsid w:val="00AD4F68"/>
    <w:rsid w:val="00AD5203"/>
    <w:rsid w:val="00AD694A"/>
    <w:rsid w:val="00AD6988"/>
    <w:rsid w:val="00AE19DC"/>
    <w:rsid w:val="00AE4A6D"/>
    <w:rsid w:val="00AE4C26"/>
    <w:rsid w:val="00AE5F64"/>
    <w:rsid w:val="00AE7198"/>
    <w:rsid w:val="00AF10DB"/>
    <w:rsid w:val="00AF3055"/>
    <w:rsid w:val="00AF4FED"/>
    <w:rsid w:val="00AF5425"/>
    <w:rsid w:val="00AF5F45"/>
    <w:rsid w:val="00B00E80"/>
    <w:rsid w:val="00B011D5"/>
    <w:rsid w:val="00B02610"/>
    <w:rsid w:val="00B03329"/>
    <w:rsid w:val="00B10763"/>
    <w:rsid w:val="00B11FD6"/>
    <w:rsid w:val="00B15959"/>
    <w:rsid w:val="00B16A95"/>
    <w:rsid w:val="00B17A84"/>
    <w:rsid w:val="00B21CF7"/>
    <w:rsid w:val="00B22E4D"/>
    <w:rsid w:val="00B31429"/>
    <w:rsid w:val="00B32881"/>
    <w:rsid w:val="00B32C8E"/>
    <w:rsid w:val="00B367EF"/>
    <w:rsid w:val="00B40802"/>
    <w:rsid w:val="00B40B78"/>
    <w:rsid w:val="00B422CE"/>
    <w:rsid w:val="00B4463A"/>
    <w:rsid w:val="00B452BB"/>
    <w:rsid w:val="00B501B5"/>
    <w:rsid w:val="00B50736"/>
    <w:rsid w:val="00B543AC"/>
    <w:rsid w:val="00B5455F"/>
    <w:rsid w:val="00B54BC8"/>
    <w:rsid w:val="00B55535"/>
    <w:rsid w:val="00B56BD4"/>
    <w:rsid w:val="00B60B9D"/>
    <w:rsid w:val="00B62370"/>
    <w:rsid w:val="00B62B61"/>
    <w:rsid w:val="00B63AC2"/>
    <w:rsid w:val="00B63BBB"/>
    <w:rsid w:val="00B6421C"/>
    <w:rsid w:val="00B64561"/>
    <w:rsid w:val="00B66BAC"/>
    <w:rsid w:val="00B67518"/>
    <w:rsid w:val="00B712F3"/>
    <w:rsid w:val="00B72100"/>
    <w:rsid w:val="00B7383C"/>
    <w:rsid w:val="00B740AB"/>
    <w:rsid w:val="00B74400"/>
    <w:rsid w:val="00B74D42"/>
    <w:rsid w:val="00B81820"/>
    <w:rsid w:val="00B8288B"/>
    <w:rsid w:val="00B82A95"/>
    <w:rsid w:val="00B84548"/>
    <w:rsid w:val="00B85935"/>
    <w:rsid w:val="00B87491"/>
    <w:rsid w:val="00B87ED1"/>
    <w:rsid w:val="00B941C0"/>
    <w:rsid w:val="00B97D74"/>
    <w:rsid w:val="00B97E6C"/>
    <w:rsid w:val="00BA04F8"/>
    <w:rsid w:val="00BA4230"/>
    <w:rsid w:val="00BB167B"/>
    <w:rsid w:val="00BB4BA1"/>
    <w:rsid w:val="00BB5E3B"/>
    <w:rsid w:val="00BB61E3"/>
    <w:rsid w:val="00BB7948"/>
    <w:rsid w:val="00BC0A8F"/>
    <w:rsid w:val="00BC1887"/>
    <w:rsid w:val="00BC1AD6"/>
    <w:rsid w:val="00BC208E"/>
    <w:rsid w:val="00BC310C"/>
    <w:rsid w:val="00BC51E9"/>
    <w:rsid w:val="00BC5A26"/>
    <w:rsid w:val="00BC6016"/>
    <w:rsid w:val="00BC617E"/>
    <w:rsid w:val="00BC6427"/>
    <w:rsid w:val="00BC69C7"/>
    <w:rsid w:val="00BD5278"/>
    <w:rsid w:val="00BD5439"/>
    <w:rsid w:val="00BD69E5"/>
    <w:rsid w:val="00BE2EA4"/>
    <w:rsid w:val="00BE31FD"/>
    <w:rsid w:val="00BE331E"/>
    <w:rsid w:val="00BE4069"/>
    <w:rsid w:val="00BE5B15"/>
    <w:rsid w:val="00BE5FBB"/>
    <w:rsid w:val="00BE636D"/>
    <w:rsid w:val="00BE6810"/>
    <w:rsid w:val="00BF0AC7"/>
    <w:rsid w:val="00BF1A58"/>
    <w:rsid w:val="00BF2D69"/>
    <w:rsid w:val="00BF5FD7"/>
    <w:rsid w:val="00BF7847"/>
    <w:rsid w:val="00BF78A8"/>
    <w:rsid w:val="00BF78C4"/>
    <w:rsid w:val="00C00B4F"/>
    <w:rsid w:val="00C142D5"/>
    <w:rsid w:val="00C16DFF"/>
    <w:rsid w:val="00C17573"/>
    <w:rsid w:val="00C1774A"/>
    <w:rsid w:val="00C23964"/>
    <w:rsid w:val="00C24CF5"/>
    <w:rsid w:val="00C27C82"/>
    <w:rsid w:val="00C31AA2"/>
    <w:rsid w:val="00C323B2"/>
    <w:rsid w:val="00C35925"/>
    <w:rsid w:val="00C4352C"/>
    <w:rsid w:val="00C44F9F"/>
    <w:rsid w:val="00C478FD"/>
    <w:rsid w:val="00C50589"/>
    <w:rsid w:val="00C5201B"/>
    <w:rsid w:val="00C55349"/>
    <w:rsid w:val="00C5537C"/>
    <w:rsid w:val="00C55E36"/>
    <w:rsid w:val="00C60A90"/>
    <w:rsid w:val="00C6128E"/>
    <w:rsid w:val="00C63D2D"/>
    <w:rsid w:val="00C644C3"/>
    <w:rsid w:val="00C660C9"/>
    <w:rsid w:val="00C70C3F"/>
    <w:rsid w:val="00C71413"/>
    <w:rsid w:val="00C7335F"/>
    <w:rsid w:val="00C73571"/>
    <w:rsid w:val="00C75426"/>
    <w:rsid w:val="00C82ADD"/>
    <w:rsid w:val="00C83077"/>
    <w:rsid w:val="00C8376D"/>
    <w:rsid w:val="00C84110"/>
    <w:rsid w:val="00C8726B"/>
    <w:rsid w:val="00C90B6D"/>
    <w:rsid w:val="00C93746"/>
    <w:rsid w:val="00C946D4"/>
    <w:rsid w:val="00C94838"/>
    <w:rsid w:val="00C94A80"/>
    <w:rsid w:val="00C9756F"/>
    <w:rsid w:val="00CA5998"/>
    <w:rsid w:val="00CA5AFB"/>
    <w:rsid w:val="00CA6978"/>
    <w:rsid w:val="00CA6AAF"/>
    <w:rsid w:val="00CB1502"/>
    <w:rsid w:val="00CB3104"/>
    <w:rsid w:val="00CC033A"/>
    <w:rsid w:val="00CC1F11"/>
    <w:rsid w:val="00CC26EA"/>
    <w:rsid w:val="00CC3443"/>
    <w:rsid w:val="00CC67EF"/>
    <w:rsid w:val="00CD1723"/>
    <w:rsid w:val="00CD20F3"/>
    <w:rsid w:val="00CD3D5D"/>
    <w:rsid w:val="00CD4EFE"/>
    <w:rsid w:val="00CD5097"/>
    <w:rsid w:val="00CD778B"/>
    <w:rsid w:val="00CD7D30"/>
    <w:rsid w:val="00CE18DC"/>
    <w:rsid w:val="00CE1D38"/>
    <w:rsid w:val="00CE1E7E"/>
    <w:rsid w:val="00CE3213"/>
    <w:rsid w:val="00CE6382"/>
    <w:rsid w:val="00CE657F"/>
    <w:rsid w:val="00CE6E9A"/>
    <w:rsid w:val="00CE736A"/>
    <w:rsid w:val="00CE7ABC"/>
    <w:rsid w:val="00CF251A"/>
    <w:rsid w:val="00CF4386"/>
    <w:rsid w:val="00CF4F1D"/>
    <w:rsid w:val="00D00396"/>
    <w:rsid w:val="00D018BE"/>
    <w:rsid w:val="00D03E6C"/>
    <w:rsid w:val="00D058C9"/>
    <w:rsid w:val="00D05FB9"/>
    <w:rsid w:val="00D06D4C"/>
    <w:rsid w:val="00D07767"/>
    <w:rsid w:val="00D1241C"/>
    <w:rsid w:val="00D133C2"/>
    <w:rsid w:val="00D23D10"/>
    <w:rsid w:val="00D27914"/>
    <w:rsid w:val="00D27A71"/>
    <w:rsid w:val="00D318C9"/>
    <w:rsid w:val="00D31A22"/>
    <w:rsid w:val="00D34786"/>
    <w:rsid w:val="00D35B0A"/>
    <w:rsid w:val="00D401CA"/>
    <w:rsid w:val="00D40EDE"/>
    <w:rsid w:val="00D41A59"/>
    <w:rsid w:val="00D4398B"/>
    <w:rsid w:val="00D45EDE"/>
    <w:rsid w:val="00D46230"/>
    <w:rsid w:val="00D554E5"/>
    <w:rsid w:val="00D56174"/>
    <w:rsid w:val="00D5635D"/>
    <w:rsid w:val="00D578D9"/>
    <w:rsid w:val="00D61790"/>
    <w:rsid w:val="00D61929"/>
    <w:rsid w:val="00D65E3A"/>
    <w:rsid w:val="00D714A8"/>
    <w:rsid w:val="00D7193A"/>
    <w:rsid w:val="00D71C44"/>
    <w:rsid w:val="00D7310A"/>
    <w:rsid w:val="00D73B66"/>
    <w:rsid w:val="00D74B86"/>
    <w:rsid w:val="00D7525C"/>
    <w:rsid w:val="00D75EE5"/>
    <w:rsid w:val="00D8221F"/>
    <w:rsid w:val="00D85786"/>
    <w:rsid w:val="00D91701"/>
    <w:rsid w:val="00D92020"/>
    <w:rsid w:val="00D954A6"/>
    <w:rsid w:val="00DA40D2"/>
    <w:rsid w:val="00DA4C7E"/>
    <w:rsid w:val="00DB1DF5"/>
    <w:rsid w:val="00DB73A2"/>
    <w:rsid w:val="00DC191A"/>
    <w:rsid w:val="00DC4F34"/>
    <w:rsid w:val="00DC505C"/>
    <w:rsid w:val="00DC5629"/>
    <w:rsid w:val="00DC6516"/>
    <w:rsid w:val="00DC6681"/>
    <w:rsid w:val="00DC7612"/>
    <w:rsid w:val="00DD0361"/>
    <w:rsid w:val="00DD4FC6"/>
    <w:rsid w:val="00DD5D37"/>
    <w:rsid w:val="00DE047B"/>
    <w:rsid w:val="00DE1761"/>
    <w:rsid w:val="00DE409F"/>
    <w:rsid w:val="00DE4F58"/>
    <w:rsid w:val="00DE54F6"/>
    <w:rsid w:val="00DE7808"/>
    <w:rsid w:val="00DE7A67"/>
    <w:rsid w:val="00DF03AB"/>
    <w:rsid w:val="00DF0455"/>
    <w:rsid w:val="00DF1C62"/>
    <w:rsid w:val="00DF4451"/>
    <w:rsid w:val="00DF4E0F"/>
    <w:rsid w:val="00DF75F1"/>
    <w:rsid w:val="00E02AAE"/>
    <w:rsid w:val="00E03AA0"/>
    <w:rsid w:val="00E03CCD"/>
    <w:rsid w:val="00E04116"/>
    <w:rsid w:val="00E0575D"/>
    <w:rsid w:val="00E101FB"/>
    <w:rsid w:val="00E13E23"/>
    <w:rsid w:val="00E15BBD"/>
    <w:rsid w:val="00E17E72"/>
    <w:rsid w:val="00E20AF5"/>
    <w:rsid w:val="00E22D5D"/>
    <w:rsid w:val="00E24C1B"/>
    <w:rsid w:val="00E25C38"/>
    <w:rsid w:val="00E25FD9"/>
    <w:rsid w:val="00E311F0"/>
    <w:rsid w:val="00E32E60"/>
    <w:rsid w:val="00E32F86"/>
    <w:rsid w:val="00E35313"/>
    <w:rsid w:val="00E35623"/>
    <w:rsid w:val="00E37313"/>
    <w:rsid w:val="00E37D5B"/>
    <w:rsid w:val="00E40591"/>
    <w:rsid w:val="00E425FB"/>
    <w:rsid w:val="00E44340"/>
    <w:rsid w:val="00E461C9"/>
    <w:rsid w:val="00E52708"/>
    <w:rsid w:val="00E5353A"/>
    <w:rsid w:val="00E56889"/>
    <w:rsid w:val="00E574E8"/>
    <w:rsid w:val="00E626E5"/>
    <w:rsid w:val="00E6288C"/>
    <w:rsid w:val="00E63590"/>
    <w:rsid w:val="00E643B5"/>
    <w:rsid w:val="00E6575B"/>
    <w:rsid w:val="00E6608C"/>
    <w:rsid w:val="00E704A5"/>
    <w:rsid w:val="00E7066A"/>
    <w:rsid w:val="00E7155A"/>
    <w:rsid w:val="00E730F8"/>
    <w:rsid w:val="00E74D8D"/>
    <w:rsid w:val="00E81B7A"/>
    <w:rsid w:val="00E833F9"/>
    <w:rsid w:val="00E839E8"/>
    <w:rsid w:val="00E83F72"/>
    <w:rsid w:val="00E84037"/>
    <w:rsid w:val="00E85619"/>
    <w:rsid w:val="00E856C2"/>
    <w:rsid w:val="00E86F24"/>
    <w:rsid w:val="00E87720"/>
    <w:rsid w:val="00E90498"/>
    <w:rsid w:val="00E9287D"/>
    <w:rsid w:val="00E93177"/>
    <w:rsid w:val="00E960C4"/>
    <w:rsid w:val="00E97C71"/>
    <w:rsid w:val="00E97E1F"/>
    <w:rsid w:val="00EA08B4"/>
    <w:rsid w:val="00EB50D2"/>
    <w:rsid w:val="00EB6516"/>
    <w:rsid w:val="00EB76F4"/>
    <w:rsid w:val="00EC12C5"/>
    <w:rsid w:val="00EC19A2"/>
    <w:rsid w:val="00EC1B59"/>
    <w:rsid w:val="00EC2136"/>
    <w:rsid w:val="00EC3B58"/>
    <w:rsid w:val="00EC4F0F"/>
    <w:rsid w:val="00EC678E"/>
    <w:rsid w:val="00EC6821"/>
    <w:rsid w:val="00EC6D95"/>
    <w:rsid w:val="00ED086B"/>
    <w:rsid w:val="00ED13DF"/>
    <w:rsid w:val="00ED188C"/>
    <w:rsid w:val="00ED2132"/>
    <w:rsid w:val="00ED5F23"/>
    <w:rsid w:val="00ED5F8C"/>
    <w:rsid w:val="00EE2919"/>
    <w:rsid w:val="00EE3299"/>
    <w:rsid w:val="00EE37CE"/>
    <w:rsid w:val="00EE406C"/>
    <w:rsid w:val="00EE47D8"/>
    <w:rsid w:val="00EE5189"/>
    <w:rsid w:val="00EE59F3"/>
    <w:rsid w:val="00EF07B4"/>
    <w:rsid w:val="00EF2E43"/>
    <w:rsid w:val="00EF3D9B"/>
    <w:rsid w:val="00EF5E9C"/>
    <w:rsid w:val="00F01B24"/>
    <w:rsid w:val="00F0246E"/>
    <w:rsid w:val="00F02FEA"/>
    <w:rsid w:val="00F07372"/>
    <w:rsid w:val="00F13808"/>
    <w:rsid w:val="00F14E6D"/>
    <w:rsid w:val="00F16583"/>
    <w:rsid w:val="00F22C6C"/>
    <w:rsid w:val="00F22E74"/>
    <w:rsid w:val="00F23229"/>
    <w:rsid w:val="00F23DF4"/>
    <w:rsid w:val="00F25FC8"/>
    <w:rsid w:val="00F26757"/>
    <w:rsid w:val="00F3074A"/>
    <w:rsid w:val="00F3213A"/>
    <w:rsid w:val="00F3246C"/>
    <w:rsid w:val="00F365A5"/>
    <w:rsid w:val="00F36847"/>
    <w:rsid w:val="00F36A8A"/>
    <w:rsid w:val="00F40BB6"/>
    <w:rsid w:val="00F41014"/>
    <w:rsid w:val="00F441D9"/>
    <w:rsid w:val="00F45906"/>
    <w:rsid w:val="00F5360C"/>
    <w:rsid w:val="00F53E71"/>
    <w:rsid w:val="00F56C90"/>
    <w:rsid w:val="00F57F43"/>
    <w:rsid w:val="00F620C8"/>
    <w:rsid w:val="00F628A0"/>
    <w:rsid w:val="00F63E04"/>
    <w:rsid w:val="00F654D6"/>
    <w:rsid w:val="00F65637"/>
    <w:rsid w:val="00F65AC6"/>
    <w:rsid w:val="00F66E33"/>
    <w:rsid w:val="00F67A89"/>
    <w:rsid w:val="00F73572"/>
    <w:rsid w:val="00F76078"/>
    <w:rsid w:val="00F81C38"/>
    <w:rsid w:val="00F8219D"/>
    <w:rsid w:val="00F834E6"/>
    <w:rsid w:val="00F84A04"/>
    <w:rsid w:val="00F84D0B"/>
    <w:rsid w:val="00F91C25"/>
    <w:rsid w:val="00FA302C"/>
    <w:rsid w:val="00FA5642"/>
    <w:rsid w:val="00FA5BE2"/>
    <w:rsid w:val="00FA64D1"/>
    <w:rsid w:val="00FB05BE"/>
    <w:rsid w:val="00FB0910"/>
    <w:rsid w:val="00FB4CC5"/>
    <w:rsid w:val="00FB7195"/>
    <w:rsid w:val="00FB7465"/>
    <w:rsid w:val="00FC08E0"/>
    <w:rsid w:val="00FC0F68"/>
    <w:rsid w:val="00FC31DB"/>
    <w:rsid w:val="00FC3BF6"/>
    <w:rsid w:val="00FC5450"/>
    <w:rsid w:val="00FD27F6"/>
    <w:rsid w:val="00FD3206"/>
    <w:rsid w:val="00FD7026"/>
    <w:rsid w:val="00FE3797"/>
    <w:rsid w:val="00FE603C"/>
    <w:rsid w:val="00FE7672"/>
    <w:rsid w:val="00FF01C4"/>
    <w:rsid w:val="00FF093B"/>
    <w:rsid w:val="00FF0CC5"/>
    <w:rsid w:val="00FF2A60"/>
    <w:rsid w:val="00FF3174"/>
    <w:rsid w:val="00FF35B1"/>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 w:type="character" w:styleId="UnresolvedMention">
    <w:name w:val="Unresolved Mention"/>
    <w:basedOn w:val="DefaultParagraphFont"/>
    <w:uiPriority w:val="99"/>
    <w:semiHidden/>
    <w:unhideWhenUsed/>
    <w:rsid w:val="00FF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irstys@thealternativeschool.co.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1661</Words>
  <Characters>9474</Characters>
  <Application>Microsoft Office Word</Application>
  <DocSecurity>0</DocSecurity>
  <Lines>78</Lines>
  <Paragraphs>22</Paragraphs>
  <ScaleCrop>false</ScaleCrop>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2026-10-14T12:12:00Z</dcterms:created>
  <dcterms:modified xsi:type="dcterms:W3CDTF">2026-10-14T12:12:00Z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