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0F58722" w14:textId="14D3DC03" w:rsidR="00E626E5" w:rsidRPr="00744EC7" w:rsidRDefault="0059361A">
      <w:pPr>
        <w:widowControl/>
        <w:jc w:val="center"/>
        <w:rPr>
          <w:rFonts w:ascii="BellGothic BT" w:eastAsia="BellGothic BT" w:hAnsi="BellGothic BT" w:cs="BellGothic BT"/>
          <w:sz w:val="36"/>
          <w:szCs w:val="36"/>
        </w:rPr>
      </w:pPr>
      <w:r w:rsidRPr="00744EC7">
        <w:rPr>
          <w:rFonts w:ascii="Arial" w:eastAsia="Arial" w:hAnsi="Arial" w:cs="Arial"/>
          <w:b/>
          <w:smallCaps/>
          <w:sz w:val="36"/>
          <w:szCs w:val="36"/>
        </w:rPr>
        <w:t>THE ALTERNATIVE SCHOOL</w:t>
      </w:r>
      <w:r w:rsidR="00EF3D9B" w:rsidRPr="00744EC7">
        <w:rPr>
          <w:rFonts w:ascii="Arial" w:eastAsia="Arial" w:hAnsi="Arial" w:cs="Arial"/>
          <w:b/>
          <w:smallCaps/>
          <w:sz w:val="36"/>
          <w:szCs w:val="36"/>
        </w:rPr>
        <w:t xml:space="preserve"> GROUP</w:t>
      </w:r>
      <w:r w:rsidRPr="00744EC7">
        <w:rPr>
          <w:rFonts w:ascii="Arial" w:eastAsia="Arial" w:hAnsi="Arial" w:cs="Arial"/>
          <w:b/>
          <w:smallCaps/>
          <w:sz w:val="36"/>
          <w:szCs w:val="36"/>
        </w:rPr>
        <w:t xml:space="preserve"> LTD</w:t>
      </w:r>
    </w:p>
    <w:p w14:paraId="2B94D457" w14:textId="7FC17007" w:rsidR="00E626E5" w:rsidRPr="00744EC7" w:rsidRDefault="00E626E5" w:rsidP="0068097A">
      <w:pPr>
        <w:rPr>
          <w:rFonts w:ascii="Arial" w:eastAsia="Arial" w:hAnsi="Arial" w:cs="Arial"/>
          <w:b/>
          <w:sz w:val="36"/>
          <w:szCs w:val="36"/>
        </w:rPr>
      </w:pPr>
    </w:p>
    <w:p w14:paraId="07A2E5F3" w14:textId="39B5521B" w:rsidR="00E626E5" w:rsidRDefault="00E626E5"/>
    <w:p w14:paraId="7A8FA755" w14:textId="7603825B"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EVERGREEN</w:t>
      </w:r>
    </w:p>
    <w:p w14:paraId="74135618" w14:textId="77777777"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FOREST NURSERY</w:t>
      </w:r>
    </w:p>
    <w:p w14:paraId="1A2C8CC6" w14:textId="4BB3526B" w:rsidR="00E626E5" w:rsidRPr="00D06D4C" w:rsidRDefault="00E626E5">
      <w:pPr>
        <w:jc w:val="center"/>
        <w:rPr>
          <w:sz w:val="36"/>
          <w:szCs w:val="36"/>
        </w:rPr>
      </w:pPr>
    </w:p>
    <w:p w14:paraId="16C5E3F3" w14:textId="77777777" w:rsidR="00D34786" w:rsidRDefault="00F25FC8">
      <w:r>
        <w:tab/>
      </w:r>
      <w:r>
        <w:tab/>
      </w:r>
      <w:r w:rsidR="0028231E">
        <w:tab/>
      </w:r>
      <w:r w:rsidR="0028231E">
        <w:tab/>
      </w:r>
    </w:p>
    <w:p w14:paraId="1FD7C42C" w14:textId="77777777" w:rsidR="00D34786" w:rsidRDefault="00D34786" w:rsidP="00D34786">
      <w:pPr>
        <w:ind w:firstLine="720"/>
      </w:pPr>
    </w:p>
    <w:p w14:paraId="3A214D64" w14:textId="09A5A502" w:rsidR="00E626E5" w:rsidRPr="00E90498" w:rsidRDefault="00F81394" w:rsidP="00DA40D2">
      <w:pPr>
        <w:jc w:val="center"/>
        <w:rPr>
          <w:rFonts w:ascii="Arial" w:hAnsi="Arial" w:cs="Arial"/>
          <w:b/>
          <w:bCs/>
          <w:sz w:val="36"/>
          <w:szCs w:val="36"/>
        </w:rPr>
      </w:pPr>
      <w:r>
        <w:rPr>
          <w:rFonts w:ascii="Arial" w:hAnsi="Arial" w:cs="Arial"/>
          <w:b/>
          <w:bCs/>
          <w:sz w:val="36"/>
          <w:szCs w:val="36"/>
        </w:rPr>
        <w:t>S</w:t>
      </w:r>
      <w:r w:rsidR="00BA5056">
        <w:rPr>
          <w:rFonts w:ascii="Arial" w:hAnsi="Arial" w:cs="Arial"/>
          <w:b/>
          <w:bCs/>
          <w:sz w:val="36"/>
          <w:szCs w:val="36"/>
        </w:rPr>
        <w:t>un Safety, U</w:t>
      </w:r>
      <w:r w:rsidR="004B47EA">
        <w:rPr>
          <w:rFonts w:ascii="Arial" w:hAnsi="Arial" w:cs="Arial"/>
          <w:b/>
          <w:bCs/>
          <w:sz w:val="36"/>
          <w:szCs w:val="36"/>
        </w:rPr>
        <w:t>V Protection</w:t>
      </w:r>
      <w:r w:rsidR="00431115">
        <w:rPr>
          <w:rFonts w:ascii="Arial" w:hAnsi="Arial" w:cs="Arial"/>
          <w:b/>
          <w:bCs/>
          <w:sz w:val="36"/>
          <w:szCs w:val="36"/>
        </w:rPr>
        <w:t xml:space="preserve"> and Ex</w:t>
      </w:r>
      <w:r w:rsidR="00F16877">
        <w:rPr>
          <w:rFonts w:ascii="Arial" w:hAnsi="Arial" w:cs="Arial"/>
          <w:b/>
          <w:bCs/>
          <w:sz w:val="36"/>
          <w:szCs w:val="36"/>
        </w:rPr>
        <w:t>treme Hea</w:t>
      </w:r>
      <w:r w:rsidR="00452336">
        <w:rPr>
          <w:rFonts w:ascii="Arial" w:hAnsi="Arial" w:cs="Arial"/>
          <w:b/>
          <w:bCs/>
          <w:sz w:val="36"/>
          <w:szCs w:val="36"/>
        </w:rPr>
        <w:t>t Policy</w:t>
      </w:r>
    </w:p>
    <w:p w14:paraId="2AA2B76B" w14:textId="3D73F4EF" w:rsidR="00E626E5" w:rsidRDefault="00E626E5"/>
    <w:p w14:paraId="4E64B702" w14:textId="77777777" w:rsidR="00301213" w:rsidRDefault="00301213"/>
    <w:p w14:paraId="26C694FF" w14:textId="77777777" w:rsidR="00301213" w:rsidRDefault="00301213"/>
    <w:p w14:paraId="589BA9CD" w14:textId="77777777" w:rsidR="00D34786" w:rsidRDefault="00D34786">
      <w:pPr>
        <w:rPr>
          <w:rFonts w:ascii="Arial" w:hAnsi="Arial" w:cs="Arial"/>
          <w:i/>
          <w:iCs/>
          <w:sz w:val="20"/>
          <w:szCs w:val="20"/>
        </w:rPr>
      </w:pPr>
    </w:p>
    <w:p w14:paraId="31F1E35C" w14:textId="77777777" w:rsidR="00FC3BF6" w:rsidRDefault="00FC3BF6">
      <w:pPr>
        <w:rPr>
          <w:rFonts w:ascii="Arial" w:hAnsi="Arial" w:cs="Arial"/>
          <w:i/>
          <w:iCs/>
          <w:sz w:val="20"/>
          <w:szCs w:val="20"/>
        </w:rPr>
      </w:pPr>
    </w:p>
    <w:p w14:paraId="0E8CC421" w14:textId="77777777" w:rsidR="00FC3BF6" w:rsidRDefault="00FC3BF6">
      <w:pPr>
        <w:rPr>
          <w:rFonts w:ascii="Arial" w:hAnsi="Arial" w:cs="Arial"/>
          <w:i/>
          <w:iCs/>
          <w:sz w:val="20"/>
          <w:szCs w:val="20"/>
        </w:rPr>
      </w:pPr>
    </w:p>
    <w:p w14:paraId="06E18489" w14:textId="27AC0D73" w:rsidR="00301213" w:rsidRPr="00AC1436" w:rsidRDefault="00C946D4">
      <w:pPr>
        <w:rPr>
          <w:rFonts w:ascii="Arial" w:hAnsi="Arial" w:cs="Arial"/>
          <w:i/>
          <w:iCs/>
          <w:sz w:val="20"/>
          <w:szCs w:val="20"/>
        </w:rPr>
      </w:pPr>
      <w:r w:rsidRPr="00AC1436">
        <w:rPr>
          <w:rFonts w:ascii="Arial" w:hAnsi="Arial" w:cs="Arial"/>
          <w:i/>
          <w:iCs/>
          <w:sz w:val="20"/>
          <w:szCs w:val="20"/>
        </w:rPr>
        <w:t>P</w:t>
      </w:r>
      <w:r w:rsidR="00C9756F" w:rsidRPr="00AC1436">
        <w:rPr>
          <w:rFonts w:ascii="Arial" w:hAnsi="Arial" w:cs="Arial"/>
          <w:i/>
          <w:iCs/>
          <w:sz w:val="20"/>
          <w:szCs w:val="20"/>
        </w:rPr>
        <w:t>rovision Ident</w:t>
      </w:r>
      <w:r w:rsidR="00BC6016" w:rsidRPr="00AC1436">
        <w:rPr>
          <w:rFonts w:ascii="Arial" w:hAnsi="Arial" w:cs="Arial"/>
          <w:i/>
          <w:iCs/>
          <w:sz w:val="20"/>
          <w:szCs w:val="20"/>
        </w:rPr>
        <w:t>it</w:t>
      </w:r>
      <w:r w:rsidR="00D07767" w:rsidRPr="00AC1436">
        <w:rPr>
          <w:rFonts w:ascii="Arial" w:hAnsi="Arial" w:cs="Arial"/>
          <w:i/>
          <w:iCs/>
          <w:sz w:val="20"/>
          <w:szCs w:val="20"/>
        </w:rPr>
        <w:t>y: Ever</w:t>
      </w:r>
      <w:r w:rsidR="00E17E72" w:rsidRPr="00AC1436">
        <w:rPr>
          <w:rFonts w:ascii="Arial" w:hAnsi="Arial" w:cs="Arial"/>
          <w:i/>
          <w:iCs/>
          <w:sz w:val="20"/>
          <w:szCs w:val="20"/>
        </w:rPr>
        <w:t>green Fores</w:t>
      </w:r>
      <w:r w:rsidR="006F592F" w:rsidRPr="00AC1436">
        <w:rPr>
          <w:rFonts w:ascii="Arial" w:hAnsi="Arial" w:cs="Arial"/>
          <w:i/>
          <w:iCs/>
          <w:sz w:val="20"/>
          <w:szCs w:val="20"/>
        </w:rPr>
        <w:t>t Nursery is</w:t>
      </w:r>
      <w:r w:rsidR="00AE19DC" w:rsidRPr="00AC1436">
        <w:rPr>
          <w:rFonts w:ascii="Arial" w:hAnsi="Arial" w:cs="Arial"/>
          <w:i/>
          <w:iCs/>
          <w:sz w:val="20"/>
          <w:szCs w:val="20"/>
        </w:rPr>
        <w:t xml:space="preserve"> the early years provision</w:t>
      </w:r>
      <w:r w:rsidR="004666A9" w:rsidRPr="00AC1436">
        <w:rPr>
          <w:rFonts w:ascii="Arial" w:hAnsi="Arial" w:cs="Arial"/>
          <w:i/>
          <w:iCs/>
          <w:sz w:val="20"/>
          <w:szCs w:val="20"/>
        </w:rPr>
        <w:t xml:space="preserve"> operating</w:t>
      </w:r>
      <w:r w:rsidR="00322E90" w:rsidRPr="00AC1436">
        <w:rPr>
          <w:rFonts w:ascii="Arial" w:hAnsi="Arial" w:cs="Arial"/>
          <w:i/>
          <w:iCs/>
          <w:sz w:val="20"/>
          <w:szCs w:val="20"/>
        </w:rPr>
        <w:t xml:space="preserve"> at the Sapling Gre</w:t>
      </w:r>
      <w:r w:rsidR="003702B7" w:rsidRPr="00AC1436">
        <w:rPr>
          <w:rFonts w:ascii="Arial" w:hAnsi="Arial" w:cs="Arial"/>
          <w:i/>
          <w:iCs/>
          <w:sz w:val="20"/>
          <w:szCs w:val="20"/>
        </w:rPr>
        <w:t>en Farm School and</w:t>
      </w:r>
      <w:r w:rsidR="006959C3" w:rsidRPr="00AC1436">
        <w:rPr>
          <w:rFonts w:ascii="Arial" w:hAnsi="Arial" w:cs="Arial"/>
          <w:i/>
          <w:iCs/>
          <w:sz w:val="20"/>
          <w:szCs w:val="20"/>
        </w:rPr>
        <w:t xml:space="preserve"> Nursery</w:t>
      </w:r>
      <w:r w:rsidR="0001160D" w:rsidRPr="00AC1436">
        <w:rPr>
          <w:rFonts w:ascii="Arial" w:hAnsi="Arial" w:cs="Arial"/>
          <w:i/>
          <w:iCs/>
          <w:sz w:val="20"/>
          <w:szCs w:val="20"/>
        </w:rPr>
        <w:t xml:space="preserve"> as part of Th</w:t>
      </w:r>
      <w:r w:rsidR="00663C48" w:rsidRPr="00AC1436">
        <w:rPr>
          <w:rFonts w:ascii="Arial" w:hAnsi="Arial" w:cs="Arial"/>
          <w:i/>
          <w:iCs/>
          <w:sz w:val="20"/>
          <w:szCs w:val="20"/>
        </w:rPr>
        <w:t>e Alternative School Gro</w:t>
      </w:r>
      <w:r w:rsidR="003E68C0" w:rsidRPr="00AC1436">
        <w:rPr>
          <w:rFonts w:ascii="Arial" w:hAnsi="Arial" w:cs="Arial"/>
          <w:i/>
          <w:iCs/>
          <w:sz w:val="20"/>
          <w:szCs w:val="20"/>
        </w:rPr>
        <w:t xml:space="preserve">up Limited </w:t>
      </w:r>
      <w:r w:rsidR="00AC1436" w:rsidRPr="00AC1436">
        <w:rPr>
          <w:rFonts w:ascii="Arial" w:hAnsi="Arial" w:cs="Arial"/>
          <w:i/>
          <w:iCs/>
          <w:sz w:val="20"/>
          <w:szCs w:val="20"/>
        </w:rPr>
        <w:t>(TAS)</w:t>
      </w:r>
    </w:p>
    <w:p w14:paraId="466F558F" w14:textId="77777777" w:rsidR="00301213" w:rsidRDefault="00301213">
      <w:pPr>
        <w:rPr>
          <w:sz w:val="20"/>
          <w:szCs w:val="20"/>
        </w:rPr>
      </w:pPr>
    </w:p>
    <w:p w14:paraId="0CE57FC9" w14:textId="77777777" w:rsidR="00E6575B" w:rsidRDefault="00E6575B">
      <w:pPr>
        <w:rPr>
          <w:sz w:val="20"/>
          <w:szCs w:val="20"/>
        </w:rPr>
      </w:pPr>
    </w:p>
    <w:p w14:paraId="265A88F7" w14:textId="77777777" w:rsidR="00E6575B" w:rsidRPr="00AC1436" w:rsidRDefault="00E6575B">
      <w:pPr>
        <w:rPr>
          <w:sz w:val="20"/>
          <w:szCs w:val="20"/>
        </w:rPr>
      </w:pPr>
    </w:p>
    <w:p w14:paraId="3F633F4A" w14:textId="69E68485" w:rsidR="00E626E5" w:rsidRDefault="00E626E5"/>
    <w:tbl>
      <w:tblPr>
        <w:tblStyle w:val="a"/>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13"/>
        <w:gridCol w:w="4513"/>
      </w:tblGrid>
      <w:tr w:rsidR="00E626E5" w14:paraId="3E4F0DD5" w14:textId="77777777">
        <w:tc>
          <w:tcPr>
            <w:tcW w:w="4513" w:type="dxa"/>
          </w:tcPr>
          <w:p w14:paraId="5D7FD54B" w14:textId="77777777" w:rsidR="00E626E5" w:rsidRDefault="0059361A">
            <w:pPr>
              <w:rPr>
                <w:rFonts w:ascii="Arial" w:eastAsia="Arial" w:hAnsi="Arial" w:cs="Arial"/>
                <w:b/>
              </w:rPr>
            </w:pPr>
            <w:r>
              <w:rPr>
                <w:rFonts w:ascii="Arial" w:eastAsia="Arial" w:hAnsi="Arial" w:cs="Arial"/>
                <w:b/>
              </w:rPr>
              <w:t>Author:</w:t>
            </w:r>
          </w:p>
        </w:tc>
        <w:tc>
          <w:tcPr>
            <w:tcW w:w="4513" w:type="dxa"/>
          </w:tcPr>
          <w:p w14:paraId="0C268F2B" w14:textId="7B5985F5" w:rsidR="00E626E5" w:rsidRPr="002049C0" w:rsidRDefault="000E1F7C">
            <w:pPr>
              <w:rPr>
                <w:rFonts w:ascii="Arial" w:eastAsia="Arial" w:hAnsi="Arial" w:cs="Arial"/>
                <w:b/>
                <w:sz w:val="20"/>
                <w:szCs w:val="20"/>
              </w:rPr>
            </w:pPr>
            <w:r>
              <w:rPr>
                <w:rFonts w:ascii="Arial" w:eastAsia="Arial" w:hAnsi="Arial" w:cs="Arial"/>
                <w:b/>
                <w:sz w:val="20"/>
                <w:szCs w:val="20"/>
              </w:rPr>
              <w:t>HB</w:t>
            </w:r>
          </w:p>
        </w:tc>
      </w:tr>
      <w:tr w:rsidR="00E626E5" w14:paraId="1D505050" w14:textId="77777777">
        <w:tc>
          <w:tcPr>
            <w:tcW w:w="4513" w:type="dxa"/>
          </w:tcPr>
          <w:p w14:paraId="79D27A78" w14:textId="77777777" w:rsidR="00E626E5" w:rsidRDefault="0059361A">
            <w:pPr>
              <w:rPr>
                <w:rFonts w:ascii="Arial" w:eastAsia="Arial" w:hAnsi="Arial" w:cs="Arial"/>
                <w:b/>
              </w:rPr>
            </w:pPr>
            <w:r>
              <w:rPr>
                <w:rFonts w:ascii="Arial" w:eastAsia="Arial" w:hAnsi="Arial" w:cs="Arial"/>
                <w:b/>
              </w:rPr>
              <w:t>Date:</w:t>
            </w:r>
          </w:p>
        </w:tc>
        <w:tc>
          <w:tcPr>
            <w:tcW w:w="4513" w:type="dxa"/>
          </w:tcPr>
          <w:p w14:paraId="1AB1427C" w14:textId="5BFBF82F" w:rsidR="00E626E5" w:rsidRPr="002049C0" w:rsidRDefault="00B54BC8">
            <w:pPr>
              <w:rPr>
                <w:rFonts w:ascii="Arial" w:eastAsia="Arial" w:hAnsi="Arial" w:cs="Arial"/>
                <w:b/>
                <w:sz w:val="20"/>
                <w:szCs w:val="20"/>
              </w:rPr>
            </w:pPr>
            <w:r>
              <w:rPr>
                <w:rFonts w:ascii="Arial" w:eastAsia="Arial" w:hAnsi="Arial" w:cs="Arial"/>
                <w:b/>
                <w:sz w:val="20"/>
                <w:szCs w:val="20"/>
              </w:rPr>
              <w:t>9</w:t>
            </w:r>
            <w:r w:rsidRPr="002E2AF5">
              <w:rPr>
                <w:rFonts w:ascii="Arial" w:eastAsia="Arial" w:hAnsi="Arial" w:cs="Arial"/>
                <w:b/>
                <w:sz w:val="20"/>
                <w:szCs w:val="20"/>
                <w:vertAlign w:val="superscript"/>
              </w:rPr>
              <w:t>t</w:t>
            </w:r>
            <w:r w:rsidR="002E2AF5" w:rsidRPr="002E2AF5">
              <w:rPr>
                <w:rFonts w:ascii="Arial" w:eastAsia="Arial" w:hAnsi="Arial" w:cs="Arial"/>
                <w:b/>
                <w:sz w:val="20"/>
                <w:szCs w:val="20"/>
                <w:vertAlign w:val="superscript"/>
              </w:rPr>
              <w:t>h</w:t>
            </w:r>
            <w:r w:rsidR="002E2AF5">
              <w:rPr>
                <w:rFonts w:ascii="Arial" w:eastAsia="Arial" w:hAnsi="Arial" w:cs="Arial"/>
                <w:b/>
                <w:sz w:val="20"/>
                <w:szCs w:val="20"/>
              </w:rPr>
              <w:t xml:space="preserve"> October 2026</w:t>
            </w:r>
          </w:p>
        </w:tc>
      </w:tr>
      <w:tr w:rsidR="00E626E5" w14:paraId="1802DD87" w14:textId="77777777">
        <w:tc>
          <w:tcPr>
            <w:tcW w:w="4513" w:type="dxa"/>
          </w:tcPr>
          <w:p w14:paraId="2D25C88F" w14:textId="77777777" w:rsidR="00E626E5" w:rsidRDefault="0059361A">
            <w:pPr>
              <w:rPr>
                <w:rFonts w:ascii="Arial" w:eastAsia="Arial" w:hAnsi="Arial" w:cs="Arial"/>
                <w:b/>
              </w:rPr>
            </w:pPr>
            <w:r>
              <w:rPr>
                <w:rFonts w:ascii="Arial" w:eastAsia="Arial" w:hAnsi="Arial" w:cs="Arial"/>
                <w:b/>
              </w:rPr>
              <w:t>To be reviewed:</w:t>
            </w:r>
          </w:p>
        </w:tc>
        <w:tc>
          <w:tcPr>
            <w:tcW w:w="4513" w:type="dxa"/>
          </w:tcPr>
          <w:p w14:paraId="1D8BD1F8" w14:textId="0FD3B5D3" w:rsidR="00E626E5" w:rsidRPr="002049C0" w:rsidRDefault="009635E4">
            <w:pPr>
              <w:rPr>
                <w:rFonts w:ascii="Arial" w:eastAsia="Arial" w:hAnsi="Arial" w:cs="Arial"/>
                <w:b/>
                <w:sz w:val="20"/>
                <w:szCs w:val="20"/>
              </w:rPr>
            </w:pPr>
            <w:r>
              <w:rPr>
                <w:rFonts w:ascii="Arial" w:eastAsia="Arial" w:hAnsi="Arial" w:cs="Arial"/>
                <w:b/>
                <w:sz w:val="20"/>
                <w:szCs w:val="20"/>
              </w:rPr>
              <w:t>Jul</w:t>
            </w:r>
            <w:r w:rsidR="00ED13DF">
              <w:rPr>
                <w:rFonts w:ascii="Arial" w:eastAsia="Arial" w:hAnsi="Arial" w:cs="Arial"/>
                <w:b/>
                <w:sz w:val="20"/>
                <w:szCs w:val="20"/>
              </w:rPr>
              <w:t>y 2027</w:t>
            </w:r>
          </w:p>
        </w:tc>
      </w:tr>
      <w:tr w:rsidR="00312328" w14:paraId="0D3E83C1" w14:textId="77777777" w:rsidTr="00A11FF9">
        <w:tc>
          <w:tcPr>
            <w:tcW w:w="4513" w:type="dxa"/>
          </w:tcPr>
          <w:p w14:paraId="40F953FE" w14:textId="77777777" w:rsidR="00312328" w:rsidRDefault="00312328">
            <w:pPr>
              <w:rPr>
                <w:rFonts w:ascii="Arial" w:eastAsia="Arial" w:hAnsi="Arial" w:cs="Arial"/>
                <w:b/>
              </w:rPr>
            </w:pPr>
            <w:r>
              <w:rPr>
                <w:rFonts w:ascii="Arial" w:eastAsia="Arial" w:hAnsi="Arial" w:cs="Arial"/>
                <w:b/>
              </w:rPr>
              <w:t>Reviewed:</w:t>
            </w:r>
          </w:p>
        </w:tc>
        <w:tc>
          <w:tcPr>
            <w:tcW w:w="4513" w:type="dxa"/>
            <w:vAlign w:val="center"/>
          </w:tcPr>
          <w:p w14:paraId="381809D8" w14:textId="4377A04C" w:rsidR="00312328" w:rsidRPr="002049C0" w:rsidRDefault="00312328">
            <w:pPr>
              <w:rPr>
                <w:rFonts w:ascii="Arial" w:eastAsia="Arial" w:hAnsi="Arial" w:cs="Arial"/>
                <w:b/>
                <w:sz w:val="20"/>
                <w:szCs w:val="20"/>
              </w:rPr>
            </w:pPr>
          </w:p>
        </w:tc>
      </w:tr>
      <w:tr w:rsidR="00312328" w14:paraId="020B5796" w14:textId="77777777">
        <w:tc>
          <w:tcPr>
            <w:tcW w:w="4513" w:type="dxa"/>
          </w:tcPr>
          <w:p w14:paraId="32514640" w14:textId="77777777" w:rsidR="00312328" w:rsidRDefault="00312328">
            <w:pPr>
              <w:rPr>
                <w:rFonts w:ascii="Arial" w:eastAsia="Arial" w:hAnsi="Arial" w:cs="Arial"/>
                <w:b/>
              </w:rPr>
            </w:pPr>
            <w:r>
              <w:rPr>
                <w:rFonts w:ascii="Arial" w:eastAsia="Arial" w:hAnsi="Arial" w:cs="Arial"/>
                <w:b/>
              </w:rPr>
              <w:t>Version:</w:t>
            </w:r>
          </w:p>
        </w:tc>
        <w:tc>
          <w:tcPr>
            <w:tcW w:w="4513" w:type="dxa"/>
          </w:tcPr>
          <w:p w14:paraId="7300D57F" w14:textId="47F316B9" w:rsidR="00312328" w:rsidRPr="002049C0" w:rsidRDefault="00ED13DF">
            <w:pPr>
              <w:rPr>
                <w:rFonts w:ascii="Arial" w:eastAsia="Arial" w:hAnsi="Arial" w:cs="Arial"/>
                <w:b/>
                <w:sz w:val="20"/>
                <w:szCs w:val="20"/>
              </w:rPr>
            </w:pPr>
            <w:r>
              <w:rPr>
                <w:rFonts w:ascii="Arial" w:eastAsia="Arial" w:hAnsi="Arial" w:cs="Arial"/>
                <w:b/>
                <w:sz w:val="20"/>
                <w:szCs w:val="20"/>
              </w:rPr>
              <w:t>1</w:t>
            </w:r>
          </w:p>
        </w:tc>
      </w:tr>
    </w:tbl>
    <w:p w14:paraId="082BBF15" w14:textId="77777777" w:rsidR="00E626E5" w:rsidRDefault="00E626E5"/>
    <w:p w14:paraId="114E34D8" w14:textId="77777777" w:rsidR="00E626E5" w:rsidRDefault="00E626E5"/>
    <w:p w14:paraId="5FA72193" w14:textId="77777777" w:rsidR="00671C99" w:rsidRPr="00671C99" w:rsidRDefault="00671C99" w:rsidP="00671C99">
      <w:pPr>
        <w:widowControl/>
        <w:suppressAutoHyphens w:val="0"/>
        <w:spacing w:after="160" w:line="278" w:lineRule="auto"/>
        <w:rPr>
          <w:rFonts w:ascii="Arial" w:eastAsiaTheme="minorEastAsia" w:hAnsi="Arial" w:cs="Arial"/>
          <w:i/>
          <w:iCs/>
          <w:kern w:val="2"/>
          <w:sz w:val="20"/>
          <w:szCs w:val="20"/>
          <w:lang w:eastAsia="en-GB"/>
          <w14:ligatures w14:val="standardContextual"/>
        </w:rPr>
      </w:pPr>
      <w:r w:rsidRPr="00671C99">
        <w:rPr>
          <w:rFonts w:ascii="Arial" w:eastAsiaTheme="minorEastAsia" w:hAnsi="Arial" w:cs="Arial"/>
          <w:i/>
          <w:iCs/>
          <w:kern w:val="2"/>
          <w:sz w:val="20"/>
          <w:szCs w:val="20"/>
          <w:lang w:eastAsia="en-GB"/>
          <w14:ligatures w14:val="standardContextual"/>
        </w:rPr>
        <w:t>Note: This policy has been developed and reviewed by The Alternative School Group Limited using internal expertise, professional judgement, current statutory guidance and appropriate digital tools. Final approval and responsibility for the policy rests with The Alternative School Group Limited.</w:t>
      </w:r>
    </w:p>
    <w:p w14:paraId="23E86FA3" w14:textId="77777777" w:rsidR="00960C77" w:rsidRDefault="00960C77"/>
    <w:p w14:paraId="004DED06" w14:textId="77777777" w:rsidR="00E626E5" w:rsidRDefault="00E626E5"/>
    <w:p w14:paraId="488AAA00" w14:textId="77777777" w:rsidR="00E626E5" w:rsidRDefault="00E626E5">
      <w:pPr>
        <w:widowControl/>
        <w:rPr>
          <w:rFonts w:ascii="Arial" w:eastAsia="Arial" w:hAnsi="Arial" w:cs="Arial"/>
          <w:b/>
          <w:color w:val="000000"/>
        </w:rPr>
      </w:pPr>
    </w:p>
    <w:p w14:paraId="0AA8A7A5" w14:textId="77777777" w:rsidR="00E626E5" w:rsidRDefault="00E626E5"/>
    <w:p w14:paraId="033422C3" w14:textId="77777777" w:rsidR="00E626E5" w:rsidRDefault="00E626E5"/>
    <w:p w14:paraId="022640B3" w14:textId="77777777" w:rsidR="00E626E5" w:rsidRDefault="00E626E5"/>
    <w:p w14:paraId="108CCCCD" w14:textId="77777777" w:rsidR="00E626E5" w:rsidRDefault="00E626E5"/>
    <w:p w14:paraId="36A7D7F1" w14:textId="77777777" w:rsidR="00D34786" w:rsidRDefault="00D34786" w:rsidP="00D34786"/>
    <w:p w14:paraId="7E03CD22" w14:textId="77777777" w:rsidR="00D34786" w:rsidRDefault="00D34786" w:rsidP="00D34786"/>
    <w:p w14:paraId="526608A9" w14:textId="77777777" w:rsidR="00D34786" w:rsidRDefault="00D34786" w:rsidP="00D34786"/>
    <w:p w14:paraId="2141A97D" w14:textId="77777777" w:rsidR="00D34786" w:rsidRDefault="00D34786" w:rsidP="00D34786"/>
    <w:p w14:paraId="4E5470B9" w14:textId="77777777" w:rsidR="00D34786" w:rsidRDefault="00D34786" w:rsidP="00D34786"/>
    <w:p w14:paraId="63BCCA7F" w14:textId="77777777" w:rsidR="00D34786" w:rsidRDefault="00D34786" w:rsidP="00D34786"/>
    <w:p w14:paraId="1C40E92E" w14:textId="77777777" w:rsidR="00D34786" w:rsidRDefault="00D34786" w:rsidP="00D34786"/>
    <w:p w14:paraId="4B0074A5" w14:textId="77777777" w:rsidR="00D34786" w:rsidRDefault="00D34786" w:rsidP="00D34786"/>
    <w:p w14:paraId="3EEB5E08" w14:textId="3C824234" w:rsidR="004B09FF" w:rsidRPr="008203A9" w:rsidRDefault="004B09FF" w:rsidP="008203A9">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8203A9">
        <w:rPr>
          <w:rFonts w:ascii="Arial" w:eastAsiaTheme="majorEastAsia" w:hAnsi="Arial" w:cs="Arial"/>
          <w:b/>
          <w:bCs/>
          <w:color w:val="000000" w:themeColor="text1"/>
          <w:kern w:val="0"/>
          <w:lang w:val="en-US" w:eastAsia="en-US"/>
        </w:rPr>
        <w:lastRenderedPageBreak/>
        <w:t xml:space="preserve">1. Purpose and </w:t>
      </w:r>
      <w:r w:rsidR="003E06F6">
        <w:rPr>
          <w:rFonts w:ascii="Arial" w:eastAsiaTheme="majorEastAsia" w:hAnsi="Arial" w:cs="Arial"/>
          <w:b/>
          <w:bCs/>
          <w:color w:val="000000" w:themeColor="text1"/>
          <w:kern w:val="0"/>
          <w:lang w:val="en-US" w:eastAsia="en-US"/>
        </w:rPr>
        <w:t>C</w:t>
      </w:r>
      <w:r w:rsidRPr="008203A9">
        <w:rPr>
          <w:rFonts w:ascii="Arial" w:eastAsiaTheme="majorEastAsia" w:hAnsi="Arial" w:cs="Arial"/>
          <w:b/>
          <w:bCs/>
          <w:color w:val="000000" w:themeColor="text1"/>
          <w:kern w:val="0"/>
          <w:lang w:val="en-US" w:eastAsia="en-US"/>
        </w:rPr>
        <w:t>ommitment</w:t>
      </w:r>
    </w:p>
    <w:p w14:paraId="07EBE6DC" w14:textId="77777777" w:rsidR="009B08ED" w:rsidRDefault="004B09FF" w:rsidP="009B08ED">
      <w:pPr>
        <w:widowControl/>
        <w:suppressAutoHyphens w:val="0"/>
        <w:spacing w:after="200" w:line="276" w:lineRule="auto"/>
        <w:rPr>
          <w:rFonts w:ascii="Arial" w:eastAsiaTheme="minorEastAsia" w:hAnsi="Arial" w:cs="Arial"/>
          <w:kern w:val="0"/>
          <w:sz w:val="20"/>
          <w:szCs w:val="20"/>
          <w:lang w:val="en-US" w:eastAsia="en-US"/>
        </w:rPr>
      </w:pPr>
      <w:r w:rsidRPr="004B09FF">
        <w:rPr>
          <w:rFonts w:ascii="Arial" w:eastAsiaTheme="minorEastAsia" w:hAnsi="Arial" w:cs="Arial"/>
          <w:kern w:val="0"/>
          <w:sz w:val="20"/>
          <w:szCs w:val="20"/>
          <w:lang w:val="en-US" w:eastAsia="en-US"/>
        </w:rPr>
        <w:t>The nursery promotes safe, frequent outdoor play and farm-based learning while actively preventing UV injury, dehydration and heat illness. Children will not be exposed to avoidable harmful sun conditions for the sake of a planned activity. This policy applies to all staff, children, volunteers, visitors and outings. It should be read with safeguarding, first aid, medication, health and safety, outdoor learning, intimate care and accident reporting policies.</w:t>
      </w:r>
    </w:p>
    <w:p w14:paraId="52303BB4" w14:textId="35E406F6" w:rsidR="004B09FF" w:rsidRPr="009B08ED" w:rsidRDefault="004B09FF" w:rsidP="00AD332A">
      <w:pPr>
        <w:widowControl/>
        <w:suppressAutoHyphens w:val="0"/>
        <w:spacing w:after="200" w:line="276" w:lineRule="auto"/>
        <w:ind w:firstLine="720"/>
        <w:rPr>
          <w:rFonts w:ascii="Arial" w:eastAsiaTheme="minorEastAsia" w:hAnsi="Arial" w:cs="Arial"/>
          <w:kern w:val="0"/>
          <w:sz w:val="20"/>
          <w:szCs w:val="20"/>
          <w:lang w:val="en-US" w:eastAsia="en-US"/>
        </w:rPr>
      </w:pPr>
      <w:r w:rsidRPr="00095697">
        <w:rPr>
          <w:rFonts w:ascii="Arial" w:eastAsiaTheme="majorEastAsia" w:hAnsi="Arial" w:cs="Arial"/>
          <w:b/>
          <w:bCs/>
          <w:color w:val="000000" w:themeColor="text1"/>
          <w:kern w:val="0"/>
          <w:lang w:val="en-US" w:eastAsia="en-US"/>
        </w:rPr>
        <w:t xml:space="preserve">2. Roles and </w:t>
      </w:r>
      <w:r w:rsidR="005340C0">
        <w:rPr>
          <w:rFonts w:ascii="Arial" w:eastAsiaTheme="majorEastAsia" w:hAnsi="Arial" w:cs="Arial"/>
          <w:b/>
          <w:bCs/>
          <w:color w:val="000000" w:themeColor="text1"/>
          <w:kern w:val="0"/>
          <w:lang w:val="en-US" w:eastAsia="en-US"/>
        </w:rPr>
        <w:t>R</w:t>
      </w:r>
      <w:r w:rsidRPr="00095697">
        <w:rPr>
          <w:rFonts w:ascii="Arial" w:eastAsiaTheme="majorEastAsia" w:hAnsi="Arial" w:cs="Arial"/>
          <w:b/>
          <w:bCs/>
          <w:color w:val="000000" w:themeColor="text1"/>
          <w:kern w:val="0"/>
          <w:lang w:val="en-US" w:eastAsia="en-US"/>
        </w:rPr>
        <w:t>esponsibilities</w:t>
      </w:r>
    </w:p>
    <w:p w14:paraId="40C7CF69" w14:textId="77777777" w:rsidR="00AD332A" w:rsidRDefault="004B09FF" w:rsidP="00AD332A">
      <w:pPr>
        <w:widowControl/>
        <w:suppressAutoHyphens w:val="0"/>
        <w:spacing w:after="200" w:line="276" w:lineRule="auto"/>
        <w:rPr>
          <w:rFonts w:ascii="Arial" w:eastAsiaTheme="minorEastAsia" w:hAnsi="Arial" w:cs="Arial"/>
          <w:kern w:val="0"/>
          <w:sz w:val="20"/>
          <w:szCs w:val="20"/>
          <w:lang w:val="en-US" w:eastAsia="en-US"/>
        </w:rPr>
      </w:pPr>
      <w:r w:rsidRPr="004B09FF">
        <w:rPr>
          <w:rFonts w:ascii="Arial" w:eastAsiaTheme="minorEastAsia" w:hAnsi="Arial" w:cs="Arial"/>
          <w:kern w:val="0"/>
          <w:sz w:val="20"/>
          <w:szCs w:val="20"/>
          <w:lang w:val="en-US" w:eastAsia="en-US"/>
        </w:rPr>
        <w:t>The proprietor ensures resources, suitable shade, staffing, training, equipment and oversight. The Nursery Manager/DSL implements this policy, checks daily UV/heat risk decisions, audits records, leads incident review and determines notifications. The designated opening practitioner records the daily forecast and controls. Every practitioner checks protection before outdoor play, applies sunscreen in accordance with parental permissions and product directions, watches for signs of illness and records care. Parents provide accurate health/allergy information, suitable clothing and sunscreen and notify staff of morning application.</w:t>
      </w:r>
    </w:p>
    <w:p w14:paraId="0D51E052" w14:textId="2FC557D8" w:rsidR="004B09FF" w:rsidRPr="00AD332A" w:rsidRDefault="004B09FF" w:rsidP="0051426C">
      <w:pPr>
        <w:widowControl/>
        <w:suppressAutoHyphens w:val="0"/>
        <w:spacing w:after="200" w:line="276" w:lineRule="auto"/>
        <w:ind w:firstLine="720"/>
        <w:rPr>
          <w:rFonts w:ascii="Arial" w:eastAsiaTheme="minorEastAsia" w:hAnsi="Arial" w:cs="Arial"/>
          <w:kern w:val="0"/>
          <w:sz w:val="20"/>
          <w:szCs w:val="20"/>
          <w:lang w:val="en-US" w:eastAsia="en-US"/>
        </w:rPr>
      </w:pPr>
      <w:r w:rsidRPr="00420842">
        <w:rPr>
          <w:rFonts w:ascii="Arial" w:eastAsiaTheme="majorEastAsia" w:hAnsi="Arial" w:cs="Arial"/>
          <w:b/>
          <w:bCs/>
          <w:color w:val="000000" w:themeColor="text1"/>
          <w:kern w:val="0"/>
          <w:lang w:val="en-US" w:eastAsia="en-US"/>
        </w:rPr>
        <w:t xml:space="preserve">3. UV </w:t>
      </w:r>
      <w:r w:rsidR="00C5256A">
        <w:rPr>
          <w:rFonts w:ascii="Arial" w:eastAsiaTheme="majorEastAsia" w:hAnsi="Arial" w:cs="Arial"/>
          <w:b/>
          <w:bCs/>
          <w:color w:val="000000" w:themeColor="text1"/>
          <w:kern w:val="0"/>
          <w:lang w:val="en-US" w:eastAsia="en-US"/>
        </w:rPr>
        <w:t>M</w:t>
      </w:r>
      <w:r w:rsidRPr="00420842">
        <w:rPr>
          <w:rFonts w:ascii="Arial" w:eastAsiaTheme="majorEastAsia" w:hAnsi="Arial" w:cs="Arial"/>
          <w:b/>
          <w:bCs/>
          <w:color w:val="000000" w:themeColor="text1"/>
          <w:kern w:val="0"/>
          <w:lang w:val="en-US" w:eastAsia="en-US"/>
        </w:rPr>
        <w:t xml:space="preserve">onitoring and </w:t>
      </w:r>
      <w:r w:rsidR="005C26E5">
        <w:rPr>
          <w:rFonts w:ascii="Arial" w:eastAsiaTheme="majorEastAsia" w:hAnsi="Arial" w:cs="Arial"/>
          <w:b/>
          <w:bCs/>
          <w:color w:val="000000" w:themeColor="text1"/>
          <w:kern w:val="0"/>
          <w:lang w:val="en-US" w:eastAsia="en-US"/>
        </w:rPr>
        <w:t>D</w:t>
      </w:r>
      <w:r w:rsidRPr="00420842">
        <w:rPr>
          <w:rFonts w:ascii="Arial" w:eastAsiaTheme="majorEastAsia" w:hAnsi="Arial" w:cs="Arial"/>
          <w:b/>
          <w:bCs/>
          <w:color w:val="000000" w:themeColor="text1"/>
          <w:kern w:val="0"/>
          <w:lang w:val="en-US" w:eastAsia="en-US"/>
        </w:rPr>
        <w:t xml:space="preserve">aily </w:t>
      </w:r>
      <w:r w:rsidR="008E1C30">
        <w:rPr>
          <w:rFonts w:ascii="Arial" w:eastAsiaTheme="majorEastAsia" w:hAnsi="Arial" w:cs="Arial"/>
          <w:b/>
          <w:bCs/>
          <w:color w:val="000000" w:themeColor="text1"/>
          <w:kern w:val="0"/>
          <w:lang w:val="en-US" w:eastAsia="en-US"/>
        </w:rPr>
        <w:t>O</w:t>
      </w:r>
      <w:r w:rsidRPr="00420842">
        <w:rPr>
          <w:rFonts w:ascii="Arial" w:eastAsiaTheme="majorEastAsia" w:hAnsi="Arial" w:cs="Arial"/>
          <w:b/>
          <w:bCs/>
          <w:color w:val="000000" w:themeColor="text1"/>
          <w:kern w:val="0"/>
          <w:lang w:val="en-US" w:eastAsia="en-US"/>
        </w:rPr>
        <w:t xml:space="preserve">utdoor </w:t>
      </w:r>
      <w:r w:rsidR="00CD6221">
        <w:rPr>
          <w:rFonts w:ascii="Arial" w:eastAsiaTheme="majorEastAsia" w:hAnsi="Arial" w:cs="Arial"/>
          <w:b/>
          <w:bCs/>
          <w:color w:val="000000" w:themeColor="text1"/>
          <w:kern w:val="0"/>
          <w:lang w:val="en-US" w:eastAsia="en-US"/>
        </w:rPr>
        <w:t>D</w:t>
      </w:r>
      <w:r w:rsidRPr="00420842">
        <w:rPr>
          <w:rFonts w:ascii="Arial" w:eastAsiaTheme="majorEastAsia" w:hAnsi="Arial" w:cs="Arial"/>
          <w:b/>
          <w:bCs/>
          <w:color w:val="000000" w:themeColor="text1"/>
          <w:kern w:val="0"/>
          <w:lang w:val="en-US" w:eastAsia="en-US"/>
        </w:rPr>
        <w:t>ecision</w:t>
      </w:r>
    </w:p>
    <w:p w14:paraId="5F04F3A6" w14:textId="77777777" w:rsidR="009A371C" w:rsidRDefault="004B09FF" w:rsidP="00A42380">
      <w:pPr>
        <w:widowControl/>
        <w:suppressAutoHyphens w:val="0"/>
        <w:spacing w:after="200" w:line="276" w:lineRule="auto"/>
        <w:rPr>
          <w:rFonts w:ascii="Arial" w:eastAsiaTheme="minorEastAsia" w:hAnsi="Arial" w:cs="Arial"/>
          <w:kern w:val="0"/>
          <w:sz w:val="20"/>
          <w:szCs w:val="20"/>
          <w:lang w:val="en-US" w:eastAsia="en-US"/>
        </w:rPr>
      </w:pPr>
      <w:r w:rsidRPr="004B09FF">
        <w:rPr>
          <w:rFonts w:ascii="Arial" w:eastAsiaTheme="minorEastAsia" w:hAnsi="Arial" w:cs="Arial"/>
          <w:kern w:val="0"/>
          <w:sz w:val="20"/>
          <w:szCs w:val="20"/>
          <w:lang w:val="en-US" w:eastAsia="en-US"/>
        </w:rPr>
        <w:t>Before outdoor sessions, the opening or designated practitioner checks the Met Office UV index and weather/heat warnings; BBC Weather may be used as a secondary source. Record forecast UV peak, temperature, heat warning, date/time/source and the planned protective measures on A</w:t>
      </w:r>
      <w:r w:rsidR="003C71BE">
        <w:rPr>
          <w:rFonts w:ascii="Arial" w:eastAsiaTheme="minorEastAsia" w:hAnsi="Arial" w:cs="Arial"/>
          <w:kern w:val="0"/>
          <w:sz w:val="20"/>
          <w:szCs w:val="20"/>
          <w:lang w:val="en-US" w:eastAsia="en-US"/>
        </w:rPr>
        <w:t>ppendix A</w:t>
      </w:r>
      <w:r w:rsidRPr="004B09FF">
        <w:rPr>
          <w:rFonts w:ascii="Arial" w:eastAsiaTheme="minorEastAsia" w:hAnsi="Arial" w:cs="Arial"/>
          <w:kern w:val="0"/>
          <w:sz w:val="20"/>
          <w:szCs w:val="20"/>
          <w:lang w:val="en-US" w:eastAsia="en-US"/>
        </w:rPr>
        <w:t>. Recheck when conditions change and before afternoon outdoor play. UV can be harmful on cloudy or cool days. UV 3 or above triggers hats, sunscreen, clothing and shade. The Nursery Manager may impose stricter controls based on individual children, heat, wind, shade availability or staffing.</w:t>
      </w:r>
    </w:p>
    <w:p w14:paraId="7334A519" w14:textId="2FAD58F8" w:rsidR="00AF1AAF" w:rsidRDefault="00AF1AAF" w:rsidP="009A371C">
      <w:pPr>
        <w:widowControl/>
        <w:suppressAutoHyphens w:val="0"/>
        <w:spacing w:after="200" w:line="276" w:lineRule="auto"/>
        <w:ind w:firstLine="720"/>
        <w:rPr>
          <w:rFonts w:ascii="Arial" w:eastAsiaTheme="majorEastAsia" w:hAnsi="Arial" w:cs="Arial"/>
          <w:b/>
          <w:bCs/>
          <w:color w:val="000000" w:themeColor="text1"/>
          <w:kern w:val="0"/>
          <w:lang w:val="en-US" w:eastAsia="en-US"/>
        </w:rPr>
      </w:pPr>
      <w:r w:rsidRPr="009A371C">
        <w:rPr>
          <w:rFonts w:ascii="Arial" w:eastAsiaTheme="majorEastAsia" w:hAnsi="Arial" w:cs="Arial"/>
          <w:b/>
          <w:bCs/>
          <w:color w:val="000000" w:themeColor="text1"/>
          <w:kern w:val="0"/>
          <w:lang w:val="en-US" w:eastAsia="en-US"/>
        </w:rPr>
        <w:t xml:space="preserve">4. Nursery UV </w:t>
      </w:r>
      <w:r w:rsidR="00224F55">
        <w:rPr>
          <w:rFonts w:ascii="Arial" w:eastAsiaTheme="majorEastAsia" w:hAnsi="Arial" w:cs="Arial"/>
          <w:b/>
          <w:bCs/>
          <w:color w:val="000000" w:themeColor="text1"/>
          <w:kern w:val="0"/>
          <w:lang w:val="en-US" w:eastAsia="en-US"/>
        </w:rPr>
        <w:t>A</w:t>
      </w:r>
      <w:r w:rsidRPr="009A371C">
        <w:rPr>
          <w:rFonts w:ascii="Arial" w:eastAsiaTheme="majorEastAsia" w:hAnsi="Arial" w:cs="Arial"/>
          <w:b/>
          <w:bCs/>
          <w:color w:val="000000" w:themeColor="text1"/>
          <w:kern w:val="0"/>
          <w:lang w:val="en-US" w:eastAsia="en-US"/>
        </w:rPr>
        <w:t xml:space="preserve">ction </w:t>
      </w:r>
      <w:r w:rsidR="00224F55">
        <w:rPr>
          <w:rFonts w:ascii="Arial" w:eastAsiaTheme="majorEastAsia" w:hAnsi="Arial" w:cs="Arial"/>
          <w:b/>
          <w:bCs/>
          <w:color w:val="000000" w:themeColor="text1"/>
          <w:kern w:val="0"/>
          <w:lang w:val="en-US" w:eastAsia="en-US"/>
        </w:rPr>
        <w:t>L</w:t>
      </w:r>
      <w:r w:rsidRPr="009A371C">
        <w:rPr>
          <w:rFonts w:ascii="Arial" w:eastAsiaTheme="majorEastAsia" w:hAnsi="Arial" w:cs="Arial"/>
          <w:b/>
          <w:bCs/>
          <w:color w:val="000000" w:themeColor="text1"/>
          <w:kern w:val="0"/>
          <w:lang w:val="en-US" w:eastAsia="en-US"/>
        </w:rPr>
        <w:t>evels</w:t>
      </w:r>
    </w:p>
    <w:p w14:paraId="3902CBEF" w14:textId="521EF620" w:rsidR="00733509" w:rsidRPr="00226BA4" w:rsidRDefault="00733509" w:rsidP="00226BA4">
      <w:pPr>
        <w:widowControl/>
        <w:suppressAutoHyphens w:val="0"/>
        <w:spacing w:after="200" w:line="276" w:lineRule="auto"/>
        <w:rPr>
          <w:rFonts w:ascii="Arial" w:eastAsiaTheme="minorEastAsia" w:hAnsi="Arial" w:cs="Arial"/>
          <w:kern w:val="0"/>
          <w:sz w:val="20"/>
          <w:szCs w:val="20"/>
          <w:lang w:val="en-US" w:eastAsia="en-US"/>
        </w:rPr>
      </w:pPr>
      <w:r w:rsidRPr="00733509">
        <w:rPr>
          <w:rFonts w:ascii="Arial" w:eastAsiaTheme="minorEastAsia" w:hAnsi="Arial" w:cs="Arial"/>
          <w:kern w:val="0"/>
          <w:sz w:val="20"/>
          <w:szCs w:val="20"/>
          <w:lang w:val="en-US" w:eastAsia="en-US"/>
        </w:rPr>
        <w:t>These are TAS operational thresholds rather than statutory numerical limits.</w:t>
      </w:r>
    </w:p>
    <w:p w14:paraId="1E7B8995" w14:textId="77777777" w:rsidR="008E06D4" w:rsidRPr="002944A3" w:rsidRDefault="00AF1AAF" w:rsidP="002944A3">
      <w:pPr>
        <w:pStyle w:val="ListParagraph"/>
        <w:widowControl/>
        <w:numPr>
          <w:ilvl w:val="0"/>
          <w:numId w:val="23"/>
        </w:numPr>
        <w:suppressAutoHyphens w:val="0"/>
        <w:spacing w:after="200" w:line="276" w:lineRule="auto"/>
        <w:rPr>
          <w:rFonts w:ascii="Arial" w:eastAsiaTheme="minorEastAsia" w:hAnsi="Arial" w:cs="Arial"/>
          <w:kern w:val="0"/>
          <w:sz w:val="20"/>
          <w:szCs w:val="20"/>
          <w:lang w:val="en-US" w:eastAsia="en-US"/>
        </w:rPr>
      </w:pPr>
      <w:r w:rsidRPr="002944A3">
        <w:rPr>
          <w:rFonts w:ascii="Arial" w:eastAsiaTheme="minorEastAsia" w:hAnsi="Arial" w:cs="Arial"/>
          <w:kern w:val="0"/>
          <w:sz w:val="20"/>
          <w:szCs w:val="20"/>
          <w:lang w:val="en-US" w:eastAsia="en-US"/>
        </w:rPr>
        <w:t xml:space="preserve">UV 0–2: continue sensible shade and hydration; protection according to conditions and individual needs. </w:t>
      </w:r>
    </w:p>
    <w:p w14:paraId="1B234279" w14:textId="77777777" w:rsidR="007635E0" w:rsidRDefault="00AF1AAF" w:rsidP="002944A3">
      <w:pPr>
        <w:pStyle w:val="ListParagraph"/>
        <w:widowControl/>
        <w:numPr>
          <w:ilvl w:val="0"/>
          <w:numId w:val="23"/>
        </w:numPr>
        <w:suppressAutoHyphens w:val="0"/>
        <w:spacing w:after="200" w:line="276" w:lineRule="auto"/>
        <w:rPr>
          <w:rFonts w:ascii="Arial" w:eastAsiaTheme="minorEastAsia" w:hAnsi="Arial" w:cs="Arial"/>
          <w:kern w:val="0"/>
          <w:sz w:val="20"/>
          <w:szCs w:val="20"/>
          <w:lang w:val="en-US" w:eastAsia="en-US"/>
        </w:rPr>
      </w:pPr>
      <w:r w:rsidRPr="002944A3">
        <w:rPr>
          <w:rFonts w:ascii="Arial" w:eastAsiaTheme="minorEastAsia" w:hAnsi="Arial" w:cs="Arial"/>
          <w:kern w:val="0"/>
          <w:sz w:val="20"/>
          <w:szCs w:val="20"/>
          <w:lang w:val="en-US" w:eastAsia="en-US"/>
        </w:rPr>
        <w:t xml:space="preserve">UV 3–5: use protective hats/clothing, broad-spectrum sunscreen, shaded play and avoid prolonged direct exposure, particularly 11:00–15:00. </w:t>
      </w:r>
    </w:p>
    <w:p w14:paraId="3820905E" w14:textId="77777777" w:rsidR="00CC1E1C" w:rsidRDefault="00AF1AAF" w:rsidP="002944A3">
      <w:pPr>
        <w:pStyle w:val="ListParagraph"/>
        <w:widowControl/>
        <w:numPr>
          <w:ilvl w:val="0"/>
          <w:numId w:val="23"/>
        </w:numPr>
        <w:suppressAutoHyphens w:val="0"/>
        <w:spacing w:after="200" w:line="276" w:lineRule="auto"/>
        <w:rPr>
          <w:rFonts w:ascii="Arial" w:eastAsiaTheme="minorEastAsia" w:hAnsi="Arial" w:cs="Arial"/>
          <w:kern w:val="0"/>
          <w:sz w:val="20"/>
          <w:szCs w:val="20"/>
          <w:lang w:val="en-US" w:eastAsia="en-US"/>
        </w:rPr>
      </w:pPr>
      <w:r w:rsidRPr="002944A3">
        <w:rPr>
          <w:rFonts w:ascii="Arial" w:eastAsiaTheme="minorEastAsia" w:hAnsi="Arial" w:cs="Arial"/>
          <w:kern w:val="0"/>
          <w:sz w:val="20"/>
          <w:szCs w:val="20"/>
          <w:lang w:val="en-US" w:eastAsia="en-US"/>
        </w:rPr>
        <w:t xml:space="preserve">UV 6–7: </w:t>
      </w:r>
      <w:proofErr w:type="spellStart"/>
      <w:r w:rsidRPr="002944A3">
        <w:rPr>
          <w:rFonts w:ascii="Arial" w:eastAsiaTheme="minorEastAsia" w:hAnsi="Arial" w:cs="Arial"/>
          <w:kern w:val="0"/>
          <w:sz w:val="20"/>
          <w:szCs w:val="20"/>
          <w:lang w:val="en-US" w:eastAsia="en-US"/>
        </w:rPr>
        <w:t>prioritise</w:t>
      </w:r>
      <w:proofErr w:type="spellEnd"/>
      <w:r w:rsidRPr="002944A3">
        <w:rPr>
          <w:rFonts w:ascii="Arial" w:eastAsiaTheme="minorEastAsia" w:hAnsi="Arial" w:cs="Arial"/>
          <w:kern w:val="0"/>
          <w:sz w:val="20"/>
          <w:szCs w:val="20"/>
          <w:lang w:val="en-US" w:eastAsia="en-US"/>
        </w:rPr>
        <w:t xml:space="preserve"> shaded or indoor provision from 11:00–15:00, shorten unavoidable outdoor transitions and increase hydration/rest checks. </w:t>
      </w:r>
    </w:p>
    <w:p w14:paraId="2B070063" w14:textId="77777777" w:rsidR="00600994" w:rsidRDefault="00AF1AAF" w:rsidP="002944A3">
      <w:pPr>
        <w:pStyle w:val="ListParagraph"/>
        <w:widowControl/>
        <w:numPr>
          <w:ilvl w:val="0"/>
          <w:numId w:val="23"/>
        </w:numPr>
        <w:suppressAutoHyphens w:val="0"/>
        <w:spacing w:after="200" w:line="276" w:lineRule="auto"/>
        <w:rPr>
          <w:rFonts w:ascii="Arial" w:eastAsiaTheme="minorEastAsia" w:hAnsi="Arial" w:cs="Arial"/>
          <w:kern w:val="0"/>
          <w:sz w:val="20"/>
          <w:szCs w:val="20"/>
          <w:lang w:val="en-US" w:eastAsia="en-US"/>
        </w:rPr>
      </w:pPr>
      <w:r w:rsidRPr="002944A3">
        <w:rPr>
          <w:rFonts w:ascii="Arial" w:eastAsiaTheme="minorEastAsia" w:hAnsi="Arial" w:cs="Arial"/>
          <w:kern w:val="0"/>
          <w:sz w:val="20"/>
          <w:szCs w:val="20"/>
          <w:lang w:val="en-US" w:eastAsia="en-US"/>
        </w:rPr>
        <w:t xml:space="preserve">UV 8–10: no planned unshaded outdoor play during 11:00–15:00; move activities indoors or to reliably shaded, cool areas, subject to a recorded risk assessment. </w:t>
      </w:r>
    </w:p>
    <w:p w14:paraId="4B11A100" w14:textId="4A5437A0" w:rsidR="00940664" w:rsidRPr="00855686" w:rsidRDefault="00AF1AAF" w:rsidP="00855686">
      <w:pPr>
        <w:pStyle w:val="ListParagraph"/>
        <w:widowControl/>
        <w:numPr>
          <w:ilvl w:val="0"/>
          <w:numId w:val="23"/>
        </w:numPr>
        <w:suppressAutoHyphens w:val="0"/>
        <w:spacing w:after="200" w:line="276" w:lineRule="auto"/>
        <w:rPr>
          <w:rFonts w:ascii="Arial" w:eastAsiaTheme="minorEastAsia" w:hAnsi="Arial" w:cs="Arial"/>
          <w:kern w:val="0"/>
          <w:sz w:val="20"/>
          <w:szCs w:val="20"/>
          <w:lang w:val="en-US" w:eastAsia="en-US"/>
        </w:rPr>
      </w:pPr>
      <w:r w:rsidRPr="002944A3">
        <w:rPr>
          <w:rFonts w:ascii="Arial" w:eastAsiaTheme="minorEastAsia" w:hAnsi="Arial" w:cs="Arial"/>
          <w:kern w:val="0"/>
          <w:sz w:val="20"/>
          <w:szCs w:val="20"/>
          <w:lang w:val="en-US" w:eastAsia="en-US"/>
        </w:rPr>
        <w:t xml:space="preserve">UV 11+: suspend planned outdoor activities during peak UV hours; use indoor provision, with only essential, closely managed transitions. </w:t>
      </w:r>
    </w:p>
    <w:p w14:paraId="55A5C09E" w14:textId="56BDD141" w:rsidR="00AF1AAF" w:rsidRPr="00940664" w:rsidRDefault="00AF1AAF" w:rsidP="00855686">
      <w:pPr>
        <w:widowControl/>
        <w:suppressAutoHyphens w:val="0"/>
        <w:spacing w:after="200" w:line="276" w:lineRule="auto"/>
        <w:ind w:firstLine="360"/>
        <w:rPr>
          <w:rFonts w:ascii="Arial" w:eastAsiaTheme="minorEastAsia" w:hAnsi="Arial" w:cs="Arial"/>
          <w:kern w:val="0"/>
          <w:sz w:val="20"/>
          <w:szCs w:val="20"/>
          <w:lang w:val="en-US" w:eastAsia="en-US"/>
        </w:rPr>
      </w:pPr>
      <w:r w:rsidRPr="00940664">
        <w:rPr>
          <w:rFonts w:ascii="Arial" w:eastAsiaTheme="majorEastAsia" w:hAnsi="Arial" w:cs="Arial"/>
          <w:b/>
          <w:bCs/>
          <w:color w:val="000000" w:themeColor="text1"/>
          <w:kern w:val="0"/>
          <w:lang w:val="en-US" w:eastAsia="en-US"/>
        </w:rPr>
        <w:t xml:space="preserve">5. Extreme </w:t>
      </w:r>
      <w:r w:rsidR="00EB464C" w:rsidRPr="00940664">
        <w:rPr>
          <w:rFonts w:ascii="Arial" w:eastAsiaTheme="majorEastAsia" w:hAnsi="Arial" w:cs="Arial"/>
          <w:b/>
          <w:bCs/>
          <w:color w:val="000000" w:themeColor="text1"/>
          <w:kern w:val="0"/>
          <w:lang w:val="en-US" w:eastAsia="en-US"/>
        </w:rPr>
        <w:t>H</w:t>
      </w:r>
      <w:r w:rsidRPr="00940664">
        <w:rPr>
          <w:rFonts w:ascii="Arial" w:eastAsiaTheme="majorEastAsia" w:hAnsi="Arial" w:cs="Arial"/>
          <w:b/>
          <w:bCs/>
          <w:color w:val="000000" w:themeColor="text1"/>
          <w:kern w:val="0"/>
          <w:lang w:val="en-US" w:eastAsia="en-US"/>
        </w:rPr>
        <w:t xml:space="preserve">eat </w:t>
      </w:r>
      <w:r w:rsidR="00EB464C" w:rsidRPr="00940664">
        <w:rPr>
          <w:rFonts w:ascii="Arial" w:eastAsiaTheme="majorEastAsia" w:hAnsi="Arial" w:cs="Arial"/>
          <w:b/>
          <w:bCs/>
          <w:color w:val="000000" w:themeColor="text1"/>
          <w:kern w:val="0"/>
          <w:lang w:val="en-US" w:eastAsia="en-US"/>
        </w:rPr>
        <w:t>P</w:t>
      </w:r>
      <w:r w:rsidRPr="00940664">
        <w:rPr>
          <w:rFonts w:ascii="Arial" w:eastAsiaTheme="majorEastAsia" w:hAnsi="Arial" w:cs="Arial"/>
          <w:b/>
          <w:bCs/>
          <w:color w:val="000000" w:themeColor="text1"/>
          <w:kern w:val="0"/>
          <w:lang w:val="en-US" w:eastAsia="en-US"/>
        </w:rPr>
        <w:t>lan</w:t>
      </w:r>
    </w:p>
    <w:p w14:paraId="5820131F" w14:textId="77777777" w:rsidR="006C0B83" w:rsidRDefault="00AF1AAF" w:rsidP="00582711">
      <w:pPr>
        <w:widowControl/>
        <w:suppressAutoHyphens w:val="0"/>
        <w:spacing w:after="200" w:line="276" w:lineRule="auto"/>
        <w:rPr>
          <w:rFonts w:ascii="Arial" w:eastAsiaTheme="minorEastAsia" w:hAnsi="Arial" w:cs="Arial"/>
          <w:kern w:val="0"/>
          <w:sz w:val="20"/>
          <w:szCs w:val="20"/>
          <w:lang w:val="en-US" w:eastAsia="en-US"/>
        </w:rPr>
      </w:pPr>
      <w:r w:rsidRPr="00AF1AAF">
        <w:rPr>
          <w:rFonts w:ascii="Arial" w:eastAsiaTheme="minorEastAsia" w:hAnsi="Arial" w:cs="Arial"/>
          <w:kern w:val="0"/>
          <w:sz w:val="20"/>
          <w:szCs w:val="20"/>
          <w:lang w:val="en-US" w:eastAsia="en-US"/>
        </w:rPr>
        <w:t>Activate when a Met Office heat warning is issued, temperatures or indoor conditions become unsafe, or children show signs of heat stress, even if the UV index is low. The Manager assesses indoor temperatures, ventilation, shaded areas, water access, travel, staffing and individual vulnerability. Cancel or reschedule strenuous farm activities, animal encounters, long walks and transport when unsafe. Provide frequent drinking opportunities and cool indoor rest; monitor children closely, especially those with additional health needs. Do not assume sunscreen prevents heat illness. If safe indoor conditions cannot be maintained, the proprietor and Manager decide and communicate appropriate adjustments or temporary closure, with required notifications considered.</w:t>
      </w:r>
    </w:p>
    <w:p w14:paraId="228A743B" w14:textId="593B6F0C" w:rsidR="00553972" w:rsidRPr="00582711" w:rsidRDefault="00AF1AAF" w:rsidP="006C0B83">
      <w:pPr>
        <w:widowControl/>
        <w:suppressAutoHyphens w:val="0"/>
        <w:spacing w:after="200" w:line="276" w:lineRule="auto"/>
        <w:ind w:firstLine="720"/>
        <w:rPr>
          <w:rFonts w:ascii="Arial" w:eastAsiaTheme="minorEastAsia" w:hAnsi="Arial" w:cs="Arial"/>
          <w:kern w:val="0"/>
          <w:sz w:val="20"/>
          <w:szCs w:val="20"/>
          <w:lang w:val="en-US" w:eastAsia="en-US"/>
        </w:rPr>
      </w:pPr>
      <w:r w:rsidRPr="00AA3137">
        <w:rPr>
          <w:rFonts w:ascii="Arial" w:eastAsiaTheme="majorEastAsia" w:hAnsi="Arial" w:cs="Arial"/>
          <w:b/>
          <w:bCs/>
          <w:color w:val="000000" w:themeColor="text1"/>
          <w:kern w:val="0"/>
          <w:lang w:val="en-US" w:eastAsia="en-US"/>
        </w:rPr>
        <w:lastRenderedPageBreak/>
        <w:t xml:space="preserve">6. Sunscreen: </w:t>
      </w:r>
      <w:r w:rsidR="00244251">
        <w:rPr>
          <w:rFonts w:ascii="Arial" w:eastAsiaTheme="majorEastAsia" w:hAnsi="Arial" w:cs="Arial"/>
          <w:b/>
          <w:bCs/>
          <w:color w:val="000000" w:themeColor="text1"/>
          <w:kern w:val="0"/>
          <w:lang w:val="en-US" w:eastAsia="en-US"/>
        </w:rPr>
        <w:t>S</w:t>
      </w:r>
      <w:r w:rsidRPr="00AA3137">
        <w:rPr>
          <w:rFonts w:ascii="Arial" w:eastAsiaTheme="majorEastAsia" w:hAnsi="Arial" w:cs="Arial"/>
          <w:b/>
          <w:bCs/>
          <w:color w:val="000000" w:themeColor="text1"/>
          <w:kern w:val="0"/>
          <w:lang w:val="en-US" w:eastAsia="en-US"/>
        </w:rPr>
        <w:t xml:space="preserve">upply, </w:t>
      </w:r>
      <w:r w:rsidR="005B69EB">
        <w:rPr>
          <w:rFonts w:ascii="Arial" w:eastAsiaTheme="majorEastAsia" w:hAnsi="Arial" w:cs="Arial"/>
          <w:b/>
          <w:bCs/>
          <w:color w:val="000000" w:themeColor="text1"/>
          <w:kern w:val="0"/>
          <w:lang w:val="en-US" w:eastAsia="en-US"/>
        </w:rPr>
        <w:t>C</w:t>
      </w:r>
      <w:r w:rsidRPr="00AA3137">
        <w:rPr>
          <w:rFonts w:ascii="Arial" w:eastAsiaTheme="majorEastAsia" w:hAnsi="Arial" w:cs="Arial"/>
          <w:b/>
          <w:bCs/>
          <w:color w:val="000000" w:themeColor="text1"/>
          <w:kern w:val="0"/>
          <w:lang w:val="en-US" w:eastAsia="en-US"/>
        </w:rPr>
        <w:t xml:space="preserve">onsent and </w:t>
      </w:r>
      <w:r w:rsidR="00D23650">
        <w:rPr>
          <w:rFonts w:ascii="Arial" w:eastAsiaTheme="majorEastAsia" w:hAnsi="Arial" w:cs="Arial"/>
          <w:b/>
          <w:bCs/>
          <w:color w:val="000000" w:themeColor="text1"/>
          <w:kern w:val="0"/>
          <w:lang w:val="en-US" w:eastAsia="en-US"/>
        </w:rPr>
        <w:t>A</w:t>
      </w:r>
      <w:r w:rsidRPr="00AA3137">
        <w:rPr>
          <w:rFonts w:ascii="Arial" w:eastAsiaTheme="majorEastAsia" w:hAnsi="Arial" w:cs="Arial"/>
          <w:b/>
          <w:bCs/>
          <w:color w:val="000000" w:themeColor="text1"/>
          <w:kern w:val="0"/>
          <w:lang w:val="en-US" w:eastAsia="en-US"/>
        </w:rPr>
        <w:t>pplication</w:t>
      </w:r>
    </w:p>
    <w:p w14:paraId="47AA57C1" w14:textId="77777777" w:rsidR="006C0B83" w:rsidRDefault="00AF1AAF" w:rsidP="006C0B83">
      <w:pPr>
        <w:widowControl/>
        <w:suppressAutoHyphens w:val="0"/>
        <w:spacing w:after="200" w:line="276" w:lineRule="auto"/>
        <w:rPr>
          <w:rFonts w:ascii="Arial" w:eastAsiaTheme="minorEastAsia" w:hAnsi="Arial" w:cs="Arial"/>
          <w:kern w:val="0"/>
          <w:sz w:val="20"/>
          <w:szCs w:val="20"/>
          <w:lang w:val="en-US" w:eastAsia="en-US"/>
        </w:rPr>
      </w:pPr>
      <w:r w:rsidRPr="00AF1AAF">
        <w:rPr>
          <w:rFonts w:ascii="Arial" w:eastAsiaTheme="minorEastAsia" w:hAnsi="Arial" w:cs="Arial"/>
          <w:kern w:val="0"/>
          <w:sz w:val="20"/>
          <w:szCs w:val="20"/>
          <w:lang w:val="en-US" w:eastAsia="en-US"/>
        </w:rPr>
        <w:t xml:space="preserve">Parents are encouraged to apply suitable sunscreen before arrival and report the time/product used. The nursery maintains a supervised sunscreen station with a suitable spare broad-spectrum SPF 30+ high-UVA-protection product, subject to parent consent and allergy checks. Parents may supply a named, in-date alternative. Staff check expiry, allergies and permissions; never share a child’s prescribed or personally supplied product without </w:t>
      </w:r>
      <w:proofErr w:type="spellStart"/>
      <w:r w:rsidRPr="00AF1AAF">
        <w:rPr>
          <w:rFonts w:ascii="Arial" w:eastAsiaTheme="minorEastAsia" w:hAnsi="Arial" w:cs="Arial"/>
          <w:kern w:val="0"/>
          <w:sz w:val="20"/>
          <w:szCs w:val="20"/>
          <w:lang w:val="en-US" w:eastAsia="en-US"/>
        </w:rPr>
        <w:t>authorisation</w:t>
      </w:r>
      <w:proofErr w:type="spellEnd"/>
      <w:r w:rsidRPr="00AF1AAF">
        <w:rPr>
          <w:rFonts w:ascii="Arial" w:eastAsiaTheme="minorEastAsia" w:hAnsi="Arial" w:cs="Arial"/>
          <w:kern w:val="0"/>
          <w:sz w:val="20"/>
          <w:szCs w:val="20"/>
          <w:lang w:val="en-US" w:eastAsia="en-US"/>
        </w:rPr>
        <w:t>. Apply generously to exposed skin before UV exposure according to manufacturer instructions (normally allowing approximately 20–30 minutes), and reapply at least every two hours while exposed, or sooner after wiping, water play, sweating or as directed. Do not rely on a parent’s morning application throughout a full nursery day. Record every nursery application with time, product, staff initials and any refusal or reaction in A</w:t>
      </w:r>
      <w:r w:rsidR="00461DBE">
        <w:rPr>
          <w:rFonts w:ascii="Arial" w:eastAsiaTheme="minorEastAsia" w:hAnsi="Arial" w:cs="Arial"/>
          <w:kern w:val="0"/>
          <w:sz w:val="20"/>
          <w:szCs w:val="20"/>
          <w:lang w:val="en-US" w:eastAsia="en-US"/>
        </w:rPr>
        <w:t>ppendix</w:t>
      </w:r>
      <w:r w:rsidRPr="00AF1AAF">
        <w:rPr>
          <w:rFonts w:ascii="Arial" w:eastAsiaTheme="minorEastAsia" w:hAnsi="Arial" w:cs="Arial"/>
          <w:kern w:val="0"/>
          <w:sz w:val="20"/>
          <w:szCs w:val="20"/>
          <w:lang w:val="en-US" w:eastAsia="en-US"/>
        </w:rPr>
        <w:t xml:space="preserve"> B. If no suitable </w:t>
      </w:r>
      <w:proofErr w:type="spellStart"/>
      <w:r w:rsidRPr="00AF1AAF">
        <w:rPr>
          <w:rFonts w:ascii="Arial" w:eastAsiaTheme="minorEastAsia" w:hAnsi="Arial" w:cs="Arial"/>
          <w:kern w:val="0"/>
          <w:sz w:val="20"/>
          <w:szCs w:val="20"/>
          <w:lang w:val="en-US" w:eastAsia="en-US"/>
        </w:rPr>
        <w:t>authorised</w:t>
      </w:r>
      <w:proofErr w:type="spellEnd"/>
      <w:r w:rsidRPr="00AF1AAF">
        <w:rPr>
          <w:rFonts w:ascii="Arial" w:eastAsiaTheme="minorEastAsia" w:hAnsi="Arial" w:cs="Arial"/>
          <w:kern w:val="0"/>
          <w:sz w:val="20"/>
          <w:szCs w:val="20"/>
          <w:lang w:val="en-US" w:eastAsia="en-US"/>
        </w:rPr>
        <w:t xml:space="preserve"> product is available, keep the child protected by clothing and shade or indoors and contact the parent; do not expose them unprotected.</w:t>
      </w:r>
    </w:p>
    <w:p w14:paraId="2A329805" w14:textId="1921FB17" w:rsidR="001E1338" w:rsidRPr="006C0B83" w:rsidRDefault="001E1338" w:rsidP="006C0B83">
      <w:pPr>
        <w:widowControl/>
        <w:suppressAutoHyphens w:val="0"/>
        <w:spacing w:after="200" w:line="276" w:lineRule="auto"/>
        <w:ind w:firstLine="720"/>
        <w:rPr>
          <w:rFonts w:ascii="Arial" w:eastAsiaTheme="minorEastAsia" w:hAnsi="Arial" w:cs="Arial"/>
          <w:kern w:val="0"/>
          <w:sz w:val="20"/>
          <w:szCs w:val="20"/>
          <w:lang w:val="en-US" w:eastAsia="en-US"/>
        </w:rPr>
      </w:pPr>
      <w:r w:rsidRPr="005745AF">
        <w:rPr>
          <w:rFonts w:ascii="Arial" w:eastAsiaTheme="majorEastAsia" w:hAnsi="Arial" w:cs="Arial"/>
          <w:b/>
          <w:bCs/>
          <w:color w:val="000000" w:themeColor="text1"/>
          <w:kern w:val="0"/>
          <w:lang w:val="en-US" w:eastAsia="en-US"/>
        </w:rPr>
        <w:t xml:space="preserve">7. Clothing, </w:t>
      </w:r>
      <w:r w:rsidR="00E6305D">
        <w:rPr>
          <w:rFonts w:ascii="Arial" w:eastAsiaTheme="majorEastAsia" w:hAnsi="Arial" w:cs="Arial"/>
          <w:b/>
          <w:bCs/>
          <w:color w:val="000000" w:themeColor="text1"/>
          <w:kern w:val="0"/>
          <w:lang w:val="en-US" w:eastAsia="en-US"/>
        </w:rPr>
        <w:t>S</w:t>
      </w:r>
      <w:r w:rsidRPr="005745AF">
        <w:rPr>
          <w:rFonts w:ascii="Arial" w:eastAsiaTheme="majorEastAsia" w:hAnsi="Arial" w:cs="Arial"/>
          <w:b/>
          <w:bCs/>
          <w:color w:val="000000" w:themeColor="text1"/>
          <w:kern w:val="0"/>
          <w:lang w:val="en-US" w:eastAsia="en-US"/>
        </w:rPr>
        <w:t xml:space="preserve">hade and </w:t>
      </w:r>
      <w:r w:rsidR="001A6823">
        <w:rPr>
          <w:rFonts w:ascii="Arial" w:eastAsiaTheme="majorEastAsia" w:hAnsi="Arial" w:cs="Arial"/>
          <w:b/>
          <w:bCs/>
          <w:color w:val="000000" w:themeColor="text1"/>
          <w:kern w:val="0"/>
          <w:lang w:val="en-US" w:eastAsia="en-US"/>
        </w:rPr>
        <w:t>H</w:t>
      </w:r>
      <w:r w:rsidRPr="005745AF">
        <w:rPr>
          <w:rFonts w:ascii="Arial" w:eastAsiaTheme="majorEastAsia" w:hAnsi="Arial" w:cs="Arial"/>
          <w:b/>
          <w:bCs/>
          <w:color w:val="000000" w:themeColor="text1"/>
          <w:kern w:val="0"/>
          <w:lang w:val="en-US" w:eastAsia="en-US"/>
        </w:rPr>
        <w:t>ydration</w:t>
      </w:r>
    </w:p>
    <w:p w14:paraId="673031F9" w14:textId="77777777" w:rsidR="0023376F" w:rsidRDefault="001E1338" w:rsidP="000E7820">
      <w:pPr>
        <w:widowControl/>
        <w:suppressAutoHyphens w:val="0"/>
        <w:spacing w:after="200" w:line="276" w:lineRule="auto"/>
        <w:rPr>
          <w:rFonts w:ascii="Arial" w:eastAsiaTheme="minorEastAsia" w:hAnsi="Arial" w:cs="Arial"/>
          <w:kern w:val="0"/>
          <w:sz w:val="20"/>
          <w:szCs w:val="20"/>
          <w:lang w:val="en-US" w:eastAsia="en-US"/>
        </w:rPr>
      </w:pPr>
      <w:r w:rsidRPr="001E1338">
        <w:rPr>
          <w:rFonts w:ascii="Arial" w:eastAsiaTheme="minorEastAsia" w:hAnsi="Arial" w:cs="Arial"/>
          <w:kern w:val="0"/>
          <w:sz w:val="20"/>
          <w:szCs w:val="20"/>
          <w:lang w:val="en-US" w:eastAsia="en-US"/>
        </w:rPr>
        <w:t xml:space="preserve">Parents are asked to provide a broad-brimmed or legionnaire-style sun hat, lightweight clothing covering shoulders, and suitable footwear. Staff model sun-safe </w:t>
      </w:r>
      <w:proofErr w:type="spellStart"/>
      <w:r w:rsidRPr="001E1338">
        <w:rPr>
          <w:rFonts w:ascii="Arial" w:eastAsiaTheme="minorEastAsia" w:hAnsi="Arial" w:cs="Arial"/>
          <w:kern w:val="0"/>
          <w:sz w:val="20"/>
          <w:szCs w:val="20"/>
          <w:lang w:val="en-US" w:eastAsia="en-US"/>
        </w:rPr>
        <w:t>behaviour</w:t>
      </w:r>
      <w:proofErr w:type="spellEnd"/>
      <w:r w:rsidRPr="001E1338">
        <w:rPr>
          <w:rFonts w:ascii="Arial" w:eastAsiaTheme="minorEastAsia" w:hAnsi="Arial" w:cs="Arial"/>
          <w:kern w:val="0"/>
          <w:sz w:val="20"/>
          <w:szCs w:val="20"/>
          <w:lang w:val="en-US" w:eastAsia="en-US"/>
        </w:rPr>
        <w:t>. Use shade structures and natural shade only after checking UV protection, stability, temperature, trip hazards and farm-specific risks. Ensure sufficient shade capacity for all children, and avoid hot surfaces, metal equipment, exposed fields and reflective surfaces. Provide freely accessible drinking water and regular prompted drink breaks; document concerns about reduced drinking or urine output.</w:t>
      </w:r>
    </w:p>
    <w:p w14:paraId="566D9AD5" w14:textId="61F09FD2" w:rsidR="001E1338" w:rsidRPr="000E7820" w:rsidRDefault="001E1338" w:rsidP="0023376F">
      <w:pPr>
        <w:widowControl/>
        <w:suppressAutoHyphens w:val="0"/>
        <w:spacing w:after="200" w:line="276" w:lineRule="auto"/>
        <w:ind w:firstLine="720"/>
        <w:rPr>
          <w:rFonts w:ascii="Arial" w:eastAsiaTheme="minorEastAsia" w:hAnsi="Arial" w:cs="Arial"/>
          <w:kern w:val="0"/>
          <w:sz w:val="20"/>
          <w:szCs w:val="20"/>
          <w:lang w:val="en-US" w:eastAsia="en-US"/>
        </w:rPr>
      </w:pPr>
      <w:r w:rsidRPr="00C82DF8">
        <w:rPr>
          <w:rFonts w:ascii="Arial" w:eastAsiaTheme="majorEastAsia" w:hAnsi="Arial" w:cs="Arial"/>
          <w:b/>
          <w:bCs/>
          <w:color w:val="000000" w:themeColor="text1"/>
          <w:kern w:val="0"/>
          <w:lang w:val="en-US" w:eastAsia="en-US"/>
        </w:rPr>
        <w:t xml:space="preserve">8. Farm and </w:t>
      </w:r>
      <w:r w:rsidR="007733A2">
        <w:rPr>
          <w:rFonts w:ascii="Arial" w:eastAsiaTheme="majorEastAsia" w:hAnsi="Arial" w:cs="Arial"/>
          <w:b/>
          <w:bCs/>
          <w:color w:val="000000" w:themeColor="text1"/>
          <w:kern w:val="0"/>
          <w:lang w:val="en-US" w:eastAsia="en-US"/>
        </w:rPr>
        <w:t>O</w:t>
      </w:r>
      <w:r w:rsidRPr="00C82DF8">
        <w:rPr>
          <w:rFonts w:ascii="Arial" w:eastAsiaTheme="majorEastAsia" w:hAnsi="Arial" w:cs="Arial"/>
          <w:b/>
          <w:bCs/>
          <w:color w:val="000000" w:themeColor="text1"/>
          <w:kern w:val="0"/>
          <w:lang w:val="en-US" w:eastAsia="en-US"/>
        </w:rPr>
        <w:t>utdoor-</w:t>
      </w:r>
      <w:r w:rsidR="00680798">
        <w:rPr>
          <w:rFonts w:ascii="Arial" w:eastAsiaTheme="majorEastAsia" w:hAnsi="Arial" w:cs="Arial"/>
          <w:b/>
          <w:bCs/>
          <w:color w:val="000000" w:themeColor="text1"/>
          <w:kern w:val="0"/>
          <w:lang w:val="en-US" w:eastAsia="en-US"/>
        </w:rPr>
        <w:t>S</w:t>
      </w:r>
      <w:r w:rsidRPr="00C82DF8">
        <w:rPr>
          <w:rFonts w:ascii="Arial" w:eastAsiaTheme="majorEastAsia" w:hAnsi="Arial" w:cs="Arial"/>
          <w:b/>
          <w:bCs/>
          <w:color w:val="000000" w:themeColor="text1"/>
          <w:kern w:val="0"/>
          <w:lang w:val="en-US" w:eastAsia="en-US"/>
        </w:rPr>
        <w:t xml:space="preserve">pecific </w:t>
      </w:r>
      <w:r w:rsidR="00B16E41">
        <w:rPr>
          <w:rFonts w:ascii="Arial" w:eastAsiaTheme="majorEastAsia" w:hAnsi="Arial" w:cs="Arial"/>
          <w:b/>
          <w:bCs/>
          <w:color w:val="000000" w:themeColor="text1"/>
          <w:kern w:val="0"/>
          <w:lang w:val="en-US" w:eastAsia="en-US"/>
        </w:rPr>
        <w:t>C</w:t>
      </w:r>
      <w:r w:rsidRPr="00C82DF8">
        <w:rPr>
          <w:rFonts w:ascii="Arial" w:eastAsiaTheme="majorEastAsia" w:hAnsi="Arial" w:cs="Arial"/>
          <w:b/>
          <w:bCs/>
          <w:color w:val="000000" w:themeColor="text1"/>
          <w:kern w:val="0"/>
          <w:lang w:val="en-US" w:eastAsia="en-US"/>
        </w:rPr>
        <w:t>ontrols</w:t>
      </w:r>
    </w:p>
    <w:p w14:paraId="39CC652F" w14:textId="77777777" w:rsidR="002C3FBE" w:rsidRDefault="001E1338" w:rsidP="0023376F">
      <w:pPr>
        <w:widowControl/>
        <w:suppressAutoHyphens w:val="0"/>
        <w:spacing w:after="200" w:line="276" w:lineRule="auto"/>
        <w:rPr>
          <w:rFonts w:ascii="Arial" w:eastAsiaTheme="minorEastAsia" w:hAnsi="Arial" w:cs="Arial"/>
          <w:kern w:val="0"/>
          <w:sz w:val="20"/>
          <w:szCs w:val="20"/>
          <w:lang w:val="en-US" w:eastAsia="en-US"/>
        </w:rPr>
      </w:pPr>
      <w:r w:rsidRPr="001E1338">
        <w:rPr>
          <w:rFonts w:ascii="Arial" w:eastAsiaTheme="minorEastAsia" w:hAnsi="Arial" w:cs="Arial"/>
          <w:kern w:val="0"/>
          <w:sz w:val="20"/>
          <w:szCs w:val="20"/>
          <w:lang w:val="en-US" w:eastAsia="en-US"/>
        </w:rPr>
        <w:t xml:space="preserve">Outdoor risk assessments must consider open fields with limited shade, animal paddocks, fencing, exposed play areas, walking routes, vehicles, water access, outdoor toileting and handwashing, heat reflected by hardstanding, and staff ability to return children indoors quickly. Plan farm activities in cooler, lower-UV parts of the day. Check that sunscreen does not replace hygiene requirements after animal contact; wash hands before eating and after handling animals. Maintain </w:t>
      </w:r>
      <w:r w:rsidR="00570CE9" w:rsidRPr="001E1338">
        <w:rPr>
          <w:rFonts w:ascii="Arial" w:eastAsiaTheme="minorEastAsia" w:hAnsi="Arial" w:cs="Arial"/>
          <w:kern w:val="0"/>
          <w:sz w:val="20"/>
          <w:szCs w:val="20"/>
          <w:lang w:val="en-US" w:eastAsia="en-US"/>
        </w:rPr>
        <w:t>head-counts</w:t>
      </w:r>
      <w:r w:rsidRPr="001E1338">
        <w:rPr>
          <w:rFonts w:ascii="Arial" w:eastAsiaTheme="minorEastAsia" w:hAnsi="Arial" w:cs="Arial"/>
          <w:kern w:val="0"/>
          <w:sz w:val="20"/>
          <w:szCs w:val="20"/>
          <w:lang w:val="en-US" w:eastAsia="en-US"/>
        </w:rPr>
        <w:t xml:space="preserve"> and safe handover during moves between indoor, shaded and farm zones.</w:t>
      </w:r>
    </w:p>
    <w:p w14:paraId="4F8CCC07" w14:textId="276A730C" w:rsidR="001E1338" w:rsidRPr="0023376F" w:rsidRDefault="001E1338" w:rsidP="002C3FBE">
      <w:pPr>
        <w:widowControl/>
        <w:suppressAutoHyphens w:val="0"/>
        <w:spacing w:after="200" w:line="276" w:lineRule="auto"/>
        <w:ind w:firstLine="720"/>
        <w:rPr>
          <w:rFonts w:ascii="Arial" w:eastAsiaTheme="minorEastAsia" w:hAnsi="Arial" w:cs="Arial"/>
          <w:kern w:val="0"/>
          <w:sz w:val="20"/>
          <w:szCs w:val="20"/>
          <w:lang w:val="en-US" w:eastAsia="en-US"/>
        </w:rPr>
      </w:pPr>
      <w:r w:rsidRPr="00626BBA">
        <w:rPr>
          <w:rFonts w:ascii="Arial" w:eastAsiaTheme="majorEastAsia" w:hAnsi="Arial" w:cs="Arial"/>
          <w:b/>
          <w:bCs/>
          <w:color w:val="000000" w:themeColor="text1"/>
          <w:kern w:val="0"/>
          <w:lang w:val="en-US" w:eastAsia="en-US"/>
        </w:rPr>
        <w:t xml:space="preserve">9. Individual </w:t>
      </w:r>
      <w:r w:rsidR="0057615F">
        <w:rPr>
          <w:rFonts w:ascii="Arial" w:eastAsiaTheme="majorEastAsia" w:hAnsi="Arial" w:cs="Arial"/>
          <w:b/>
          <w:bCs/>
          <w:color w:val="000000" w:themeColor="text1"/>
          <w:kern w:val="0"/>
          <w:lang w:val="en-US" w:eastAsia="en-US"/>
        </w:rPr>
        <w:t>N</w:t>
      </w:r>
      <w:r w:rsidRPr="00626BBA">
        <w:rPr>
          <w:rFonts w:ascii="Arial" w:eastAsiaTheme="majorEastAsia" w:hAnsi="Arial" w:cs="Arial"/>
          <w:b/>
          <w:bCs/>
          <w:color w:val="000000" w:themeColor="text1"/>
          <w:kern w:val="0"/>
          <w:lang w:val="en-US" w:eastAsia="en-US"/>
        </w:rPr>
        <w:t xml:space="preserve">eeds and </w:t>
      </w:r>
      <w:r w:rsidR="00C005B3">
        <w:rPr>
          <w:rFonts w:ascii="Arial" w:eastAsiaTheme="majorEastAsia" w:hAnsi="Arial" w:cs="Arial"/>
          <w:b/>
          <w:bCs/>
          <w:color w:val="000000" w:themeColor="text1"/>
          <w:kern w:val="0"/>
          <w:lang w:val="en-US" w:eastAsia="en-US"/>
        </w:rPr>
        <w:t>S</w:t>
      </w:r>
      <w:r w:rsidRPr="00626BBA">
        <w:rPr>
          <w:rFonts w:ascii="Arial" w:eastAsiaTheme="majorEastAsia" w:hAnsi="Arial" w:cs="Arial"/>
          <w:b/>
          <w:bCs/>
          <w:color w:val="000000" w:themeColor="text1"/>
          <w:kern w:val="0"/>
          <w:lang w:val="en-US" w:eastAsia="en-US"/>
        </w:rPr>
        <w:t>afeguarding</w:t>
      </w:r>
    </w:p>
    <w:p w14:paraId="309EAFE7" w14:textId="77777777" w:rsidR="002C3FBE" w:rsidRDefault="001E1338" w:rsidP="002C3FBE">
      <w:pPr>
        <w:widowControl/>
        <w:suppressAutoHyphens w:val="0"/>
        <w:spacing w:after="200" w:line="276" w:lineRule="auto"/>
        <w:rPr>
          <w:rFonts w:ascii="Arial" w:eastAsiaTheme="minorEastAsia" w:hAnsi="Arial" w:cs="Arial"/>
          <w:kern w:val="0"/>
          <w:sz w:val="20"/>
          <w:szCs w:val="20"/>
          <w:lang w:val="en-US" w:eastAsia="en-US"/>
        </w:rPr>
      </w:pPr>
      <w:r w:rsidRPr="001E1338">
        <w:rPr>
          <w:rFonts w:ascii="Arial" w:eastAsiaTheme="minorEastAsia" w:hAnsi="Arial" w:cs="Arial"/>
          <w:kern w:val="0"/>
          <w:sz w:val="20"/>
          <w:szCs w:val="20"/>
          <w:lang w:val="en-US" w:eastAsia="en-US"/>
        </w:rPr>
        <w:t>Individual sun protection plans are required where indicated by medical advice, medicines increasing photosensitivity, allergies, skin conditions, disability, communication needs or previous significant sun reactions. Discuss adaptations with parents and health professionals as appropriate. All skin tones can sustain UV damage; avoid assumptions based on appearance. Protect dignity and privacy when applying sunscreen; follow the intimate care and staff conduct policies. Do not take photographs of exposed or injured skin on personal devices.</w:t>
      </w:r>
    </w:p>
    <w:p w14:paraId="1E496F24" w14:textId="0493AE9F" w:rsidR="00B668AD" w:rsidRPr="002C3FBE" w:rsidRDefault="00B668AD" w:rsidP="00BE3DE7">
      <w:pPr>
        <w:widowControl/>
        <w:suppressAutoHyphens w:val="0"/>
        <w:spacing w:after="200" w:line="276" w:lineRule="auto"/>
        <w:ind w:firstLine="720"/>
        <w:rPr>
          <w:rFonts w:ascii="Arial" w:eastAsiaTheme="minorEastAsia" w:hAnsi="Arial" w:cs="Arial"/>
          <w:kern w:val="0"/>
          <w:sz w:val="20"/>
          <w:szCs w:val="20"/>
          <w:lang w:val="en-US" w:eastAsia="en-US"/>
        </w:rPr>
      </w:pPr>
      <w:r w:rsidRPr="00B668AD">
        <w:rPr>
          <w:rFonts w:ascii="Arial" w:eastAsiaTheme="majorEastAsia" w:hAnsi="Arial" w:cs="Arial"/>
          <w:b/>
          <w:bCs/>
          <w:color w:val="000000" w:themeColor="text1"/>
          <w:kern w:val="0"/>
          <w:lang w:val="en-US" w:eastAsia="en-US"/>
        </w:rPr>
        <w:t xml:space="preserve">10. Suspected </w:t>
      </w:r>
      <w:r w:rsidR="0022548C">
        <w:rPr>
          <w:rFonts w:ascii="Arial" w:eastAsiaTheme="majorEastAsia" w:hAnsi="Arial" w:cs="Arial"/>
          <w:b/>
          <w:bCs/>
          <w:color w:val="000000" w:themeColor="text1"/>
          <w:kern w:val="0"/>
          <w:lang w:val="en-US" w:eastAsia="en-US"/>
        </w:rPr>
        <w:t>S</w:t>
      </w:r>
      <w:r w:rsidRPr="00B668AD">
        <w:rPr>
          <w:rFonts w:ascii="Arial" w:eastAsiaTheme="majorEastAsia" w:hAnsi="Arial" w:cs="Arial"/>
          <w:b/>
          <w:bCs/>
          <w:color w:val="000000" w:themeColor="text1"/>
          <w:kern w:val="0"/>
          <w:lang w:val="en-US" w:eastAsia="en-US"/>
        </w:rPr>
        <w:t xml:space="preserve">unburn, </w:t>
      </w:r>
      <w:r w:rsidR="009C7080">
        <w:rPr>
          <w:rFonts w:ascii="Arial" w:eastAsiaTheme="majorEastAsia" w:hAnsi="Arial" w:cs="Arial"/>
          <w:b/>
          <w:bCs/>
          <w:color w:val="000000" w:themeColor="text1"/>
          <w:kern w:val="0"/>
          <w:lang w:val="en-US" w:eastAsia="en-US"/>
        </w:rPr>
        <w:t>H</w:t>
      </w:r>
      <w:r w:rsidRPr="00B668AD">
        <w:rPr>
          <w:rFonts w:ascii="Arial" w:eastAsiaTheme="majorEastAsia" w:hAnsi="Arial" w:cs="Arial"/>
          <w:b/>
          <w:bCs/>
          <w:color w:val="000000" w:themeColor="text1"/>
          <w:kern w:val="0"/>
          <w:lang w:val="en-US" w:eastAsia="en-US"/>
        </w:rPr>
        <w:t xml:space="preserve">eat </w:t>
      </w:r>
      <w:r w:rsidR="007E6AB2">
        <w:rPr>
          <w:rFonts w:ascii="Arial" w:eastAsiaTheme="majorEastAsia" w:hAnsi="Arial" w:cs="Arial"/>
          <w:b/>
          <w:bCs/>
          <w:color w:val="000000" w:themeColor="text1"/>
          <w:kern w:val="0"/>
          <w:lang w:val="en-US" w:eastAsia="en-US"/>
        </w:rPr>
        <w:t>I</w:t>
      </w:r>
      <w:r w:rsidRPr="00B668AD">
        <w:rPr>
          <w:rFonts w:ascii="Arial" w:eastAsiaTheme="majorEastAsia" w:hAnsi="Arial" w:cs="Arial"/>
          <w:b/>
          <w:bCs/>
          <w:color w:val="000000" w:themeColor="text1"/>
          <w:kern w:val="0"/>
          <w:lang w:val="en-US" w:eastAsia="en-US"/>
        </w:rPr>
        <w:t xml:space="preserve">llness and </w:t>
      </w:r>
      <w:r w:rsidR="00AD0A1F">
        <w:rPr>
          <w:rFonts w:ascii="Arial" w:eastAsiaTheme="majorEastAsia" w:hAnsi="Arial" w:cs="Arial"/>
          <w:b/>
          <w:bCs/>
          <w:color w:val="000000" w:themeColor="text1"/>
          <w:kern w:val="0"/>
          <w:lang w:val="en-US" w:eastAsia="en-US"/>
        </w:rPr>
        <w:t>R</w:t>
      </w:r>
      <w:r w:rsidRPr="00B668AD">
        <w:rPr>
          <w:rFonts w:ascii="Arial" w:eastAsiaTheme="majorEastAsia" w:hAnsi="Arial" w:cs="Arial"/>
          <w:b/>
          <w:bCs/>
          <w:color w:val="000000" w:themeColor="text1"/>
          <w:kern w:val="0"/>
          <w:lang w:val="en-US" w:eastAsia="en-US"/>
        </w:rPr>
        <w:t>eporting</w:t>
      </w:r>
    </w:p>
    <w:p w14:paraId="27EA64EF" w14:textId="77777777" w:rsidR="00BE3DE7" w:rsidRDefault="00B668AD" w:rsidP="00BE3DE7">
      <w:pPr>
        <w:widowControl/>
        <w:suppressAutoHyphens w:val="0"/>
        <w:spacing w:after="200" w:line="276" w:lineRule="auto"/>
        <w:rPr>
          <w:rFonts w:ascii="Arial" w:eastAsiaTheme="minorEastAsia" w:hAnsi="Arial" w:cs="Arial"/>
          <w:kern w:val="0"/>
          <w:sz w:val="20"/>
          <w:szCs w:val="20"/>
          <w:lang w:val="en-US" w:eastAsia="en-US"/>
        </w:rPr>
      </w:pPr>
      <w:r w:rsidRPr="00B668AD">
        <w:rPr>
          <w:rFonts w:ascii="Arial" w:eastAsiaTheme="minorEastAsia" w:hAnsi="Arial" w:cs="Arial"/>
          <w:kern w:val="0"/>
          <w:sz w:val="20"/>
          <w:szCs w:val="20"/>
          <w:lang w:val="en-US" w:eastAsia="en-US"/>
        </w:rPr>
        <w:t xml:space="preserve">Remove the child from direct sun immediately; arrange appropriate first aid, cooling and fluids if alert and able to drink, and obtain medical advice where indicated. For blisters, significant pain, widespread burns, lethargy, vomiting, dizziness, confusion or suspected heat illness, seek urgent medical assessment; call 999 for collapse, seizure, reduced consciousness or other emergency signs. Inform the Nursery Manager/DSL immediately and notify parents promptly. Record the incident, observed symptoms, timing, outdoor exposure, UV conditions, sunscreen applications, first aid, parent contact and actions in the accident/incident system. All suspected sunburn arising during nursery care is escalated internally, regardless of severity. The Manager assesses whether </w:t>
      </w:r>
      <w:proofErr w:type="spellStart"/>
      <w:r w:rsidRPr="00B668AD">
        <w:rPr>
          <w:rFonts w:ascii="Arial" w:eastAsiaTheme="minorEastAsia" w:hAnsi="Arial" w:cs="Arial"/>
          <w:kern w:val="0"/>
          <w:sz w:val="20"/>
          <w:szCs w:val="20"/>
          <w:lang w:val="en-US" w:eastAsia="en-US"/>
        </w:rPr>
        <w:t>Ofsted</w:t>
      </w:r>
      <w:proofErr w:type="spellEnd"/>
      <w:r w:rsidRPr="00B668AD">
        <w:rPr>
          <w:rFonts w:ascii="Arial" w:eastAsiaTheme="minorEastAsia" w:hAnsi="Arial" w:cs="Arial"/>
          <w:kern w:val="0"/>
          <w:sz w:val="20"/>
          <w:szCs w:val="20"/>
          <w:lang w:val="en-US" w:eastAsia="en-US"/>
        </w:rPr>
        <w:t xml:space="preserve"> notification is legally required: serious accidents, injuries or illnesses including heat-induced illness </w:t>
      </w:r>
      <w:r w:rsidRPr="00B668AD">
        <w:rPr>
          <w:rFonts w:ascii="Arial" w:eastAsiaTheme="minorEastAsia" w:hAnsi="Arial" w:cs="Arial"/>
          <w:kern w:val="0"/>
          <w:sz w:val="20"/>
          <w:szCs w:val="20"/>
          <w:lang w:val="en-US" w:eastAsia="en-US"/>
        </w:rPr>
        <w:lastRenderedPageBreak/>
        <w:t xml:space="preserve">are reportable; minor sunburn is not automatically reportable. Notify </w:t>
      </w:r>
      <w:proofErr w:type="spellStart"/>
      <w:r w:rsidRPr="00B668AD">
        <w:rPr>
          <w:rFonts w:ascii="Arial" w:eastAsiaTheme="minorEastAsia" w:hAnsi="Arial" w:cs="Arial"/>
          <w:kern w:val="0"/>
          <w:sz w:val="20"/>
          <w:szCs w:val="20"/>
          <w:lang w:val="en-US" w:eastAsia="en-US"/>
        </w:rPr>
        <w:t>Ofsted</w:t>
      </w:r>
      <w:proofErr w:type="spellEnd"/>
      <w:r w:rsidRPr="00B668AD">
        <w:rPr>
          <w:rFonts w:ascii="Arial" w:eastAsiaTheme="minorEastAsia" w:hAnsi="Arial" w:cs="Arial"/>
          <w:kern w:val="0"/>
          <w:sz w:val="20"/>
          <w:szCs w:val="20"/>
          <w:lang w:val="en-US" w:eastAsia="en-US"/>
        </w:rPr>
        <w:t xml:space="preserve"> as soon as reasonably practicable and within the applicable statutory deadline for reportable incidents; also consider safeguarding, RIDDOR and local authority requirements where relevant. Never delay medical treatment while deciding </w:t>
      </w:r>
      <w:proofErr w:type="spellStart"/>
      <w:r w:rsidRPr="00B668AD">
        <w:rPr>
          <w:rFonts w:ascii="Arial" w:eastAsiaTheme="minorEastAsia" w:hAnsi="Arial" w:cs="Arial"/>
          <w:kern w:val="0"/>
          <w:sz w:val="20"/>
          <w:szCs w:val="20"/>
          <w:lang w:val="en-US" w:eastAsia="en-US"/>
        </w:rPr>
        <w:t>reportability</w:t>
      </w:r>
      <w:proofErr w:type="spellEnd"/>
      <w:r w:rsidRPr="00B668AD">
        <w:rPr>
          <w:rFonts w:ascii="Arial" w:eastAsiaTheme="minorEastAsia" w:hAnsi="Arial" w:cs="Arial"/>
          <w:kern w:val="0"/>
          <w:sz w:val="20"/>
          <w:szCs w:val="20"/>
          <w:lang w:val="en-US" w:eastAsia="en-US"/>
        </w:rPr>
        <w:t>. Review controls and document learning.</w:t>
      </w:r>
    </w:p>
    <w:p w14:paraId="74774763" w14:textId="291BBB3A" w:rsidR="00B668AD" w:rsidRPr="00BE3DE7" w:rsidRDefault="00B668AD" w:rsidP="00BE3DE7">
      <w:pPr>
        <w:widowControl/>
        <w:suppressAutoHyphens w:val="0"/>
        <w:spacing w:after="200" w:line="276" w:lineRule="auto"/>
        <w:ind w:firstLine="720"/>
        <w:rPr>
          <w:rFonts w:ascii="Arial" w:eastAsiaTheme="minorEastAsia" w:hAnsi="Arial" w:cs="Arial"/>
          <w:kern w:val="0"/>
          <w:sz w:val="20"/>
          <w:szCs w:val="20"/>
          <w:lang w:val="en-US" w:eastAsia="en-US"/>
        </w:rPr>
      </w:pPr>
      <w:r w:rsidRPr="001155FF">
        <w:rPr>
          <w:rFonts w:ascii="Arial" w:eastAsiaTheme="majorEastAsia" w:hAnsi="Arial" w:cs="Arial"/>
          <w:b/>
          <w:bCs/>
          <w:color w:val="000000" w:themeColor="text1"/>
          <w:kern w:val="0"/>
          <w:lang w:val="en-US" w:eastAsia="en-US"/>
        </w:rPr>
        <w:t xml:space="preserve">11. Parent </w:t>
      </w:r>
      <w:r w:rsidR="00DA5036">
        <w:rPr>
          <w:rFonts w:ascii="Arial" w:eastAsiaTheme="majorEastAsia" w:hAnsi="Arial" w:cs="Arial"/>
          <w:b/>
          <w:bCs/>
          <w:color w:val="000000" w:themeColor="text1"/>
          <w:kern w:val="0"/>
          <w:lang w:val="en-US" w:eastAsia="en-US"/>
        </w:rPr>
        <w:t>P</w:t>
      </w:r>
      <w:r w:rsidRPr="001155FF">
        <w:rPr>
          <w:rFonts w:ascii="Arial" w:eastAsiaTheme="majorEastAsia" w:hAnsi="Arial" w:cs="Arial"/>
          <w:b/>
          <w:bCs/>
          <w:color w:val="000000" w:themeColor="text1"/>
          <w:kern w:val="0"/>
          <w:lang w:val="en-US" w:eastAsia="en-US"/>
        </w:rPr>
        <w:t xml:space="preserve">artnership and </w:t>
      </w:r>
      <w:r w:rsidR="00282976">
        <w:rPr>
          <w:rFonts w:ascii="Arial" w:eastAsiaTheme="majorEastAsia" w:hAnsi="Arial" w:cs="Arial"/>
          <w:b/>
          <w:bCs/>
          <w:color w:val="000000" w:themeColor="text1"/>
          <w:kern w:val="0"/>
          <w:lang w:val="en-US" w:eastAsia="en-US"/>
        </w:rPr>
        <w:t>E</w:t>
      </w:r>
      <w:r w:rsidRPr="001155FF">
        <w:rPr>
          <w:rFonts w:ascii="Arial" w:eastAsiaTheme="majorEastAsia" w:hAnsi="Arial" w:cs="Arial"/>
          <w:b/>
          <w:bCs/>
          <w:color w:val="000000" w:themeColor="text1"/>
          <w:kern w:val="0"/>
          <w:lang w:val="en-US" w:eastAsia="en-US"/>
        </w:rPr>
        <w:t>ducation</w:t>
      </w:r>
    </w:p>
    <w:p w14:paraId="3361665A" w14:textId="77777777" w:rsidR="009D0929" w:rsidRDefault="00B668AD" w:rsidP="009D0929">
      <w:pPr>
        <w:widowControl/>
        <w:suppressAutoHyphens w:val="0"/>
        <w:spacing w:after="200" w:line="276" w:lineRule="auto"/>
        <w:rPr>
          <w:rFonts w:ascii="Arial" w:eastAsiaTheme="minorEastAsia" w:hAnsi="Arial" w:cs="Arial"/>
          <w:kern w:val="0"/>
          <w:sz w:val="20"/>
          <w:szCs w:val="20"/>
          <w:lang w:val="en-US" w:eastAsia="en-US"/>
        </w:rPr>
      </w:pPr>
      <w:r w:rsidRPr="00B668AD">
        <w:rPr>
          <w:rFonts w:ascii="Arial" w:eastAsiaTheme="minorEastAsia" w:hAnsi="Arial" w:cs="Arial"/>
          <w:kern w:val="0"/>
          <w:sz w:val="20"/>
          <w:szCs w:val="20"/>
          <w:lang w:val="en-US" w:eastAsia="en-US"/>
        </w:rPr>
        <w:t xml:space="preserve">Give parents this policy, a sun safety information sheet and a request for sunscreen permission, application-at-home information, hats and clothing. Remind families before warmer periods and during heat alerts. Children will learn developmentally appropriate habits through play, stories, songs, choosing shade, drinking water and supported sunscreen routines. Staff may use the official Sun Safe Nurseries “Slip, Slop, Slap” song, George the Sun Safe Superstar resources and activity sheets according to the scheme’s terms. Staff will communicate concerns and the daily application record to each child’s parent or </w:t>
      </w:r>
      <w:proofErr w:type="spellStart"/>
      <w:r w:rsidRPr="00B668AD">
        <w:rPr>
          <w:rFonts w:ascii="Arial" w:eastAsiaTheme="minorEastAsia" w:hAnsi="Arial" w:cs="Arial"/>
          <w:kern w:val="0"/>
          <w:sz w:val="20"/>
          <w:szCs w:val="20"/>
          <w:lang w:val="en-US" w:eastAsia="en-US"/>
        </w:rPr>
        <w:t>authorised</w:t>
      </w:r>
      <w:proofErr w:type="spellEnd"/>
      <w:r w:rsidRPr="00B668AD">
        <w:rPr>
          <w:rFonts w:ascii="Arial" w:eastAsiaTheme="minorEastAsia" w:hAnsi="Arial" w:cs="Arial"/>
          <w:kern w:val="0"/>
          <w:sz w:val="20"/>
          <w:szCs w:val="20"/>
          <w:lang w:val="en-US" w:eastAsia="en-US"/>
        </w:rPr>
        <w:t xml:space="preserve"> carer through the nursery’s approved secure method.</w:t>
      </w:r>
    </w:p>
    <w:p w14:paraId="0DA8C28F" w14:textId="1B47FA7E" w:rsidR="00B668AD" w:rsidRPr="009D0929" w:rsidRDefault="00B668AD" w:rsidP="009D0929">
      <w:pPr>
        <w:widowControl/>
        <w:suppressAutoHyphens w:val="0"/>
        <w:spacing w:after="200" w:line="276" w:lineRule="auto"/>
        <w:ind w:firstLine="720"/>
        <w:rPr>
          <w:rFonts w:ascii="Arial" w:eastAsiaTheme="minorEastAsia" w:hAnsi="Arial" w:cs="Arial"/>
          <w:kern w:val="0"/>
          <w:sz w:val="20"/>
          <w:szCs w:val="20"/>
          <w:lang w:val="en-US" w:eastAsia="en-US"/>
        </w:rPr>
      </w:pPr>
      <w:r w:rsidRPr="008933F3">
        <w:rPr>
          <w:rFonts w:ascii="Arial" w:eastAsiaTheme="majorEastAsia" w:hAnsi="Arial" w:cs="Arial"/>
          <w:b/>
          <w:bCs/>
          <w:color w:val="000000" w:themeColor="text1"/>
          <w:kern w:val="0"/>
          <w:lang w:val="en-US" w:eastAsia="en-US"/>
        </w:rPr>
        <w:t xml:space="preserve">12. Sun Safe Nurseries </w:t>
      </w:r>
      <w:r w:rsidR="00D37180">
        <w:rPr>
          <w:rFonts w:ascii="Arial" w:eastAsiaTheme="majorEastAsia" w:hAnsi="Arial" w:cs="Arial"/>
          <w:b/>
          <w:bCs/>
          <w:color w:val="000000" w:themeColor="text1"/>
          <w:kern w:val="0"/>
          <w:lang w:val="en-US" w:eastAsia="en-US"/>
        </w:rPr>
        <w:t>A</w:t>
      </w:r>
      <w:r w:rsidRPr="008933F3">
        <w:rPr>
          <w:rFonts w:ascii="Arial" w:eastAsiaTheme="majorEastAsia" w:hAnsi="Arial" w:cs="Arial"/>
          <w:b/>
          <w:bCs/>
          <w:color w:val="000000" w:themeColor="text1"/>
          <w:kern w:val="0"/>
          <w:lang w:val="en-US" w:eastAsia="en-US"/>
        </w:rPr>
        <w:t xml:space="preserve">ccreditation and </w:t>
      </w:r>
      <w:r w:rsidR="00AF3E2A">
        <w:rPr>
          <w:rFonts w:ascii="Arial" w:eastAsiaTheme="majorEastAsia" w:hAnsi="Arial" w:cs="Arial"/>
          <w:b/>
          <w:bCs/>
          <w:color w:val="000000" w:themeColor="text1"/>
          <w:kern w:val="0"/>
          <w:lang w:val="en-US" w:eastAsia="en-US"/>
        </w:rPr>
        <w:t>R</w:t>
      </w:r>
      <w:r w:rsidRPr="008933F3">
        <w:rPr>
          <w:rFonts w:ascii="Arial" w:eastAsiaTheme="majorEastAsia" w:hAnsi="Arial" w:cs="Arial"/>
          <w:b/>
          <w:bCs/>
          <w:color w:val="000000" w:themeColor="text1"/>
          <w:kern w:val="0"/>
          <w:lang w:val="en-US" w:eastAsia="en-US"/>
        </w:rPr>
        <w:t>eview</w:t>
      </w:r>
    </w:p>
    <w:p w14:paraId="66A9C634" w14:textId="77777777" w:rsidR="00AF24C6" w:rsidRDefault="00B668AD" w:rsidP="00AF24C6">
      <w:pPr>
        <w:widowControl/>
        <w:suppressAutoHyphens w:val="0"/>
        <w:spacing w:after="200" w:line="276" w:lineRule="auto"/>
        <w:rPr>
          <w:rFonts w:ascii="Arial" w:eastAsiaTheme="minorEastAsia" w:hAnsi="Arial" w:cs="Arial"/>
          <w:kern w:val="0"/>
          <w:sz w:val="20"/>
          <w:szCs w:val="20"/>
          <w:lang w:val="en-US" w:eastAsia="en-US"/>
        </w:rPr>
      </w:pPr>
      <w:r w:rsidRPr="00B668AD">
        <w:rPr>
          <w:rFonts w:ascii="Arial" w:eastAsiaTheme="minorEastAsia" w:hAnsi="Arial" w:cs="Arial"/>
          <w:kern w:val="0"/>
          <w:sz w:val="20"/>
          <w:szCs w:val="20"/>
          <w:lang w:val="en-US" w:eastAsia="en-US"/>
        </w:rPr>
        <w:t xml:space="preserve">The nursery will register with Sun Safe Nurseries, complete its official online </w:t>
      </w:r>
      <w:r w:rsidR="00862698" w:rsidRPr="00B668AD">
        <w:rPr>
          <w:rFonts w:ascii="Arial" w:eastAsiaTheme="minorEastAsia" w:hAnsi="Arial" w:cs="Arial"/>
          <w:kern w:val="0"/>
          <w:sz w:val="20"/>
          <w:szCs w:val="20"/>
          <w:lang w:val="en-US" w:eastAsia="en-US"/>
        </w:rPr>
        <w:t>policymaker</w:t>
      </w:r>
      <w:r w:rsidRPr="00B668AD">
        <w:rPr>
          <w:rFonts w:ascii="Arial" w:eastAsiaTheme="minorEastAsia" w:hAnsi="Arial" w:cs="Arial"/>
          <w:kern w:val="0"/>
          <w:sz w:val="20"/>
          <w:szCs w:val="20"/>
          <w:lang w:val="en-US" w:eastAsia="en-US"/>
        </w:rPr>
        <w:t xml:space="preserve"> and scheme evidence requirements, provide the required parent policy/letter/information, and complete child education activities. This document supports but does not itself confer accreditation. Keep evidence of parent communication, activity delivery, staff briefing, policy review and annual renewal. The Nursery Manager reviews this policy each spring, at least annually, after any incident and when guidance changes; the proprietor records approval and actions.</w:t>
      </w:r>
    </w:p>
    <w:p w14:paraId="54EB2057" w14:textId="6AF57C2D" w:rsidR="00AF24C6" w:rsidRPr="001166B4" w:rsidRDefault="00AF24C6" w:rsidP="00AF24C6">
      <w:pPr>
        <w:widowControl/>
        <w:suppressAutoHyphens w:val="0"/>
        <w:spacing w:after="200" w:line="276" w:lineRule="auto"/>
        <w:rPr>
          <w:rFonts w:ascii="Arial" w:eastAsiaTheme="minorEastAsia" w:hAnsi="Arial" w:cs="Arial"/>
          <w:color w:val="000000" w:themeColor="text1"/>
          <w:kern w:val="0"/>
          <w:sz w:val="20"/>
          <w:szCs w:val="20"/>
          <w:lang w:val="en-US" w:eastAsia="en-US"/>
        </w:rPr>
      </w:pPr>
      <w:r w:rsidRPr="001166B4">
        <w:rPr>
          <w:rFonts w:ascii="Arial" w:eastAsiaTheme="majorEastAsia" w:hAnsi="Arial" w:cs="Arial"/>
          <w:b/>
          <w:bCs/>
          <w:color w:val="000000" w:themeColor="text1"/>
          <w:kern w:val="0"/>
          <w:sz w:val="20"/>
          <w:szCs w:val="20"/>
          <w:lang w:val="en-US" w:eastAsia="en-US"/>
        </w:rPr>
        <w:t>Reference and compliance notes</w:t>
      </w:r>
    </w:p>
    <w:p w14:paraId="5B4486F7" w14:textId="77777777" w:rsidR="00AF24C6" w:rsidRPr="00014B26" w:rsidRDefault="00AF24C6" w:rsidP="00515935">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EYFS statutory framework for group and school-based providers (September 2026), safeguarding, health and safety, information to parents and accident/incident requirements.</w:t>
      </w:r>
    </w:p>
    <w:p w14:paraId="6EFA9801" w14:textId="77777777" w:rsidR="00AF24C6" w:rsidRPr="00014B26" w:rsidRDefault="00AF24C6" w:rsidP="00515935">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 </w:t>
      </w:r>
      <w:proofErr w:type="spellStart"/>
      <w:r w:rsidRPr="00014B26">
        <w:rPr>
          <w:rFonts w:ascii="Arial" w:eastAsiaTheme="minorEastAsia" w:hAnsi="Arial" w:cs="Arial"/>
          <w:kern w:val="0"/>
          <w:sz w:val="20"/>
          <w:szCs w:val="20"/>
          <w:lang w:val="en-US" w:eastAsia="en-US"/>
        </w:rPr>
        <w:t>Ofsted</w:t>
      </w:r>
      <w:proofErr w:type="spellEnd"/>
      <w:r w:rsidRPr="00014B26">
        <w:rPr>
          <w:rFonts w:ascii="Arial" w:eastAsiaTheme="minorEastAsia" w:hAnsi="Arial" w:cs="Arial"/>
          <w:kern w:val="0"/>
          <w:sz w:val="20"/>
          <w:szCs w:val="20"/>
          <w:lang w:val="en-US" w:eastAsia="en-US"/>
        </w:rPr>
        <w:t>: Childcare — reporting children’s accidents and injuries (gov.uk/guidance/childcare-reporting-childrens-accidents-and-injuries).</w:t>
      </w:r>
    </w:p>
    <w:p w14:paraId="1EA65C3F" w14:textId="77777777" w:rsidR="00AF24C6" w:rsidRPr="00014B26" w:rsidRDefault="00AF24C6" w:rsidP="00515935">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 </w:t>
      </w:r>
      <w:proofErr w:type="spellStart"/>
      <w:r w:rsidRPr="00014B26">
        <w:rPr>
          <w:rFonts w:ascii="Arial" w:eastAsiaTheme="minorEastAsia" w:hAnsi="Arial" w:cs="Arial"/>
          <w:kern w:val="0"/>
          <w:sz w:val="20"/>
          <w:szCs w:val="20"/>
          <w:lang w:val="en-US" w:eastAsia="en-US"/>
        </w:rPr>
        <w:t>Ofsted</w:t>
      </w:r>
      <w:proofErr w:type="spellEnd"/>
      <w:r w:rsidRPr="00014B26">
        <w:rPr>
          <w:rFonts w:ascii="Arial" w:eastAsiaTheme="minorEastAsia" w:hAnsi="Arial" w:cs="Arial"/>
          <w:kern w:val="0"/>
          <w:sz w:val="20"/>
          <w:szCs w:val="20"/>
          <w:lang w:val="en-US" w:eastAsia="en-US"/>
        </w:rPr>
        <w:t>: Report a serious childcare incident (gov.uk/guidance/report-a-serious-childcare-incident).</w:t>
      </w:r>
    </w:p>
    <w:p w14:paraId="6F2D965B" w14:textId="71FEB452" w:rsidR="00AF24C6" w:rsidRPr="00014B26" w:rsidRDefault="00AF24C6" w:rsidP="00515935">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 Met Office: UV </w:t>
      </w:r>
      <w:r w:rsidR="00267AB6">
        <w:rPr>
          <w:rFonts w:ascii="Arial" w:eastAsiaTheme="minorEastAsia" w:hAnsi="Arial" w:cs="Arial"/>
          <w:kern w:val="0"/>
          <w:sz w:val="20"/>
          <w:szCs w:val="20"/>
          <w:lang w:val="en-US" w:eastAsia="en-US"/>
        </w:rPr>
        <w:t>I</w:t>
      </w:r>
      <w:r w:rsidRPr="00014B26">
        <w:rPr>
          <w:rFonts w:ascii="Arial" w:eastAsiaTheme="minorEastAsia" w:hAnsi="Arial" w:cs="Arial"/>
          <w:kern w:val="0"/>
          <w:sz w:val="20"/>
          <w:szCs w:val="20"/>
          <w:lang w:val="en-US" w:eastAsia="en-US"/>
        </w:rPr>
        <w:t xml:space="preserve">ndex </w:t>
      </w:r>
      <w:r w:rsidR="00827B13">
        <w:rPr>
          <w:rFonts w:ascii="Arial" w:eastAsiaTheme="minorEastAsia" w:hAnsi="Arial" w:cs="Arial"/>
          <w:kern w:val="0"/>
          <w:sz w:val="20"/>
          <w:szCs w:val="20"/>
          <w:lang w:val="en-US" w:eastAsia="en-US"/>
        </w:rPr>
        <w:t>G</w:t>
      </w:r>
      <w:r w:rsidRPr="00014B26">
        <w:rPr>
          <w:rFonts w:ascii="Arial" w:eastAsiaTheme="minorEastAsia" w:hAnsi="Arial" w:cs="Arial"/>
          <w:kern w:val="0"/>
          <w:sz w:val="20"/>
          <w:szCs w:val="20"/>
          <w:lang w:val="en-US" w:eastAsia="en-US"/>
        </w:rPr>
        <w:t>uidance (weather.metoffice.gov.uk/guides/what-does-this-forecast-mean).</w:t>
      </w:r>
    </w:p>
    <w:p w14:paraId="42EE071C" w14:textId="3822E767" w:rsidR="00AF24C6" w:rsidRPr="00014B26" w:rsidRDefault="00AF24C6" w:rsidP="00515935">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 NHS/Alder Hey: </w:t>
      </w:r>
      <w:r w:rsidR="006E6DF7">
        <w:rPr>
          <w:rFonts w:ascii="Arial" w:eastAsiaTheme="minorEastAsia" w:hAnsi="Arial" w:cs="Arial"/>
          <w:kern w:val="0"/>
          <w:sz w:val="20"/>
          <w:szCs w:val="20"/>
          <w:lang w:val="en-US" w:eastAsia="en-US"/>
        </w:rPr>
        <w:t>S</w:t>
      </w:r>
      <w:r w:rsidRPr="00014B26">
        <w:rPr>
          <w:rFonts w:ascii="Arial" w:eastAsiaTheme="minorEastAsia" w:hAnsi="Arial" w:cs="Arial"/>
          <w:kern w:val="0"/>
          <w:sz w:val="20"/>
          <w:szCs w:val="20"/>
          <w:lang w:val="en-US" w:eastAsia="en-US"/>
        </w:rPr>
        <w:t xml:space="preserve">un </w:t>
      </w:r>
      <w:r w:rsidR="006E6DF7">
        <w:rPr>
          <w:rFonts w:ascii="Arial" w:eastAsiaTheme="minorEastAsia" w:hAnsi="Arial" w:cs="Arial"/>
          <w:kern w:val="0"/>
          <w:sz w:val="20"/>
          <w:szCs w:val="20"/>
          <w:lang w:val="en-US" w:eastAsia="en-US"/>
        </w:rPr>
        <w:t>S</w:t>
      </w:r>
      <w:r w:rsidRPr="00014B26">
        <w:rPr>
          <w:rFonts w:ascii="Arial" w:eastAsiaTheme="minorEastAsia" w:hAnsi="Arial" w:cs="Arial"/>
          <w:kern w:val="0"/>
          <w:sz w:val="20"/>
          <w:szCs w:val="20"/>
          <w:lang w:val="en-US" w:eastAsia="en-US"/>
        </w:rPr>
        <w:t xml:space="preserve">afety for </w:t>
      </w:r>
      <w:r w:rsidR="004336EB">
        <w:rPr>
          <w:rFonts w:ascii="Arial" w:eastAsiaTheme="minorEastAsia" w:hAnsi="Arial" w:cs="Arial"/>
          <w:kern w:val="0"/>
          <w:sz w:val="20"/>
          <w:szCs w:val="20"/>
          <w:lang w:val="en-US" w:eastAsia="en-US"/>
        </w:rPr>
        <w:t>C</w:t>
      </w:r>
      <w:r w:rsidRPr="00014B26">
        <w:rPr>
          <w:rFonts w:ascii="Arial" w:eastAsiaTheme="minorEastAsia" w:hAnsi="Arial" w:cs="Arial"/>
          <w:kern w:val="0"/>
          <w:sz w:val="20"/>
          <w:szCs w:val="20"/>
          <w:lang w:val="en-US" w:eastAsia="en-US"/>
        </w:rPr>
        <w:t>hildren (alderhey.nhs.uk/sun-safety-advice).</w:t>
      </w:r>
    </w:p>
    <w:p w14:paraId="4093A626" w14:textId="77777777" w:rsidR="00AF24C6" w:rsidRPr="00014B26" w:rsidRDefault="00AF24C6" w:rsidP="00515935">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Sun Safe Nurseries: accreditation steps and UV forecast (sunsafenurseries.co.uk/accreditation-steps/; sunsafenurseries.co.uk/uv-forecast/).</w:t>
      </w:r>
    </w:p>
    <w:p w14:paraId="7B59C5A2" w14:textId="77777777" w:rsidR="00AF24C6" w:rsidRPr="00C5201B" w:rsidRDefault="00AF24C6" w:rsidP="00515935">
      <w:pPr>
        <w:spacing w:after="200" w:line="276" w:lineRule="auto"/>
        <w:jc w:val="both"/>
        <w:rPr>
          <w:rFonts w:ascii="Arial" w:eastAsia="Arial" w:hAnsi="Arial" w:cs="Arial"/>
          <w:sz w:val="20"/>
          <w:szCs w:val="20"/>
        </w:rPr>
      </w:pPr>
    </w:p>
    <w:p w14:paraId="51154B9E" w14:textId="77777777" w:rsidR="00D34786" w:rsidRDefault="00D34786" w:rsidP="00D34786"/>
    <w:p w14:paraId="3D44C3C2" w14:textId="77777777" w:rsidR="00D34786" w:rsidRDefault="00D34786" w:rsidP="00D34786"/>
    <w:p w14:paraId="104F7515" w14:textId="77777777" w:rsidR="00D34786" w:rsidRDefault="00D34786" w:rsidP="00D34786"/>
    <w:p w14:paraId="0C091847" w14:textId="77777777" w:rsidR="00D34786" w:rsidRDefault="00D34786" w:rsidP="00D34786"/>
    <w:p w14:paraId="528E9581" w14:textId="597B8A5B" w:rsidR="00CC033A" w:rsidRDefault="00CC033A" w:rsidP="00CC033A">
      <w:pPr>
        <w:widowControl/>
        <w:suppressAutoHyphens w:val="0"/>
        <w:spacing w:after="100" w:line="276" w:lineRule="auto"/>
        <w:rPr>
          <w:rFonts w:ascii="Arial" w:eastAsiaTheme="minorEastAsia" w:hAnsi="Arial" w:cs="Arial"/>
          <w:kern w:val="0"/>
          <w:sz w:val="18"/>
          <w:szCs w:val="18"/>
          <w:lang w:val="en-US" w:eastAsia="en-US"/>
        </w:rPr>
      </w:pPr>
    </w:p>
    <w:p w14:paraId="1F51AFA3" w14:textId="77777777" w:rsidR="007C1CED" w:rsidRDefault="007C1CED" w:rsidP="00CC033A">
      <w:pPr>
        <w:widowControl/>
        <w:suppressAutoHyphens w:val="0"/>
        <w:spacing w:after="100" w:line="276" w:lineRule="auto"/>
        <w:rPr>
          <w:rFonts w:ascii="Arial" w:eastAsiaTheme="minorEastAsia" w:hAnsi="Arial" w:cs="Arial"/>
          <w:kern w:val="0"/>
          <w:sz w:val="18"/>
          <w:szCs w:val="18"/>
          <w:lang w:val="en-US" w:eastAsia="en-US"/>
        </w:rPr>
      </w:pPr>
    </w:p>
    <w:p w14:paraId="7051E3A0" w14:textId="77777777" w:rsidR="007C1CED" w:rsidRDefault="007C1CED" w:rsidP="00CC033A">
      <w:pPr>
        <w:widowControl/>
        <w:suppressAutoHyphens w:val="0"/>
        <w:spacing w:after="100" w:line="276" w:lineRule="auto"/>
        <w:rPr>
          <w:rFonts w:ascii="Arial" w:eastAsiaTheme="minorEastAsia" w:hAnsi="Arial" w:cs="Arial"/>
          <w:kern w:val="0"/>
          <w:sz w:val="18"/>
          <w:szCs w:val="18"/>
          <w:lang w:val="en-US" w:eastAsia="en-US"/>
        </w:rPr>
      </w:pPr>
    </w:p>
    <w:p w14:paraId="3C0534A3" w14:textId="25B3E6F3" w:rsidR="004A386F" w:rsidRPr="00095A25" w:rsidRDefault="004A386F" w:rsidP="004A386F">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095A25">
        <w:rPr>
          <w:rFonts w:ascii="Arial" w:eastAsiaTheme="majorEastAsia" w:hAnsi="Arial" w:cs="Arial"/>
          <w:b/>
          <w:bCs/>
          <w:color w:val="000000" w:themeColor="text1"/>
          <w:kern w:val="0"/>
          <w:lang w:val="en-US" w:eastAsia="en-US"/>
        </w:rPr>
        <w:lastRenderedPageBreak/>
        <w:t>A</w:t>
      </w:r>
      <w:r w:rsidR="00FA3AFD" w:rsidRPr="00095A25">
        <w:rPr>
          <w:rFonts w:ascii="Arial" w:eastAsiaTheme="majorEastAsia" w:hAnsi="Arial" w:cs="Arial"/>
          <w:b/>
          <w:bCs/>
          <w:color w:val="000000" w:themeColor="text1"/>
          <w:kern w:val="0"/>
          <w:lang w:val="en-US" w:eastAsia="en-US"/>
        </w:rPr>
        <w:t>ppendix</w:t>
      </w:r>
      <w:r w:rsidRPr="00095A25">
        <w:rPr>
          <w:rFonts w:ascii="Arial" w:eastAsiaTheme="majorEastAsia" w:hAnsi="Arial" w:cs="Arial"/>
          <w:b/>
          <w:bCs/>
          <w:color w:val="000000" w:themeColor="text1"/>
          <w:kern w:val="0"/>
          <w:lang w:val="en-US" w:eastAsia="en-US"/>
        </w:rPr>
        <w:t xml:space="preserve"> A — Daily UV / </w:t>
      </w:r>
      <w:r w:rsidR="000F7579">
        <w:rPr>
          <w:rFonts w:ascii="Arial" w:eastAsiaTheme="majorEastAsia" w:hAnsi="Arial" w:cs="Arial"/>
          <w:b/>
          <w:bCs/>
          <w:color w:val="000000" w:themeColor="text1"/>
          <w:kern w:val="0"/>
          <w:lang w:val="en-US" w:eastAsia="en-US"/>
        </w:rPr>
        <w:t>H</w:t>
      </w:r>
      <w:r w:rsidRPr="00095A25">
        <w:rPr>
          <w:rFonts w:ascii="Arial" w:eastAsiaTheme="majorEastAsia" w:hAnsi="Arial" w:cs="Arial"/>
          <w:b/>
          <w:bCs/>
          <w:color w:val="000000" w:themeColor="text1"/>
          <w:kern w:val="0"/>
          <w:lang w:val="en-US" w:eastAsia="en-US"/>
        </w:rPr>
        <w:t xml:space="preserve">eat </w:t>
      </w:r>
      <w:r w:rsidR="000F7579">
        <w:rPr>
          <w:rFonts w:ascii="Arial" w:eastAsiaTheme="majorEastAsia" w:hAnsi="Arial" w:cs="Arial"/>
          <w:b/>
          <w:bCs/>
          <w:color w:val="000000" w:themeColor="text1"/>
          <w:kern w:val="0"/>
          <w:lang w:val="en-US" w:eastAsia="en-US"/>
        </w:rPr>
        <w:t>R</w:t>
      </w:r>
      <w:r w:rsidRPr="00095A25">
        <w:rPr>
          <w:rFonts w:ascii="Arial" w:eastAsiaTheme="majorEastAsia" w:hAnsi="Arial" w:cs="Arial"/>
          <w:b/>
          <w:bCs/>
          <w:color w:val="000000" w:themeColor="text1"/>
          <w:kern w:val="0"/>
          <w:lang w:val="en-US" w:eastAsia="en-US"/>
        </w:rPr>
        <w:t xml:space="preserve">isk and </w:t>
      </w:r>
      <w:r w:rsidR="00AA2142">
        <w:rPr>
          <w:rFonts w:ascii="Arial" w:eastAsiaTheme="majorEastAsia" w:hAnsi="Arial" w:cs="Arial"/>
          <w:b/>
          <w:bCs/>
          <w:color w:val="000000" w:themeColor="text1"/>
          <w:kern w:val="0"/>
          <w:lang w:val="en-US" w:eastAsia="en-US"/>
        </w:rPr>
        <w:t>O</w:t>
      </w:r>
      <w:r w:rsidRPr="00095A25">
        <w:rPr>
          <w:rFonts w:ascii="Arial" w:eastAsiaTheme="majorEastAsia" w:hAnsi="Arial" w:cs="Arial"/>
          <w:b/>
          <w:bCs/>
          <w:color w:val="000000" w:themeColor="text1"/>
          <w:kern w:val="0"/>
          <w:lang w:val="en-US" w:eastAsia="en-US"/>
        </w:rPr>
        <w:t xml:space="preserve">utdoor </w:t>
      </w:r>
      <w:r w:rsidR="006259F8">
        <w:rPr>
          <w:rFonts w:ascii="Arial" w:eastAsiaTheme="majorEastAsia" w:hAnsi="Arial" w:cs="Arial"/>
          <w:b/>
          <w:bCs/>
          <w:color w:val="000000" w:themeColor="text1"/>
          <w:kern w:val="0"/>
          <w:lang w:val="en-US" w:eastAsia="en-US"/>
        </w:rPr>
        <w:t>D</w:t>
      </w:r>
      <w:r w:rsidRPr="00095A25">
        <w:rPr>
          <w:rFonts w:ascii="Arial" w:eastAsiaTheme="majorEastAsia" w:hAnsi="Arial" w:cs="Arial"/>
          <w:b/>
          <w:bCs/>
          <w:color w:val="000000" w:themeColor="text1"/>
          <w:kern w:val="0"/>
          <w:lang w:val="en-US" w:eastAsia="en-US"/>
        </w:rPr>
        <w:t xml:space="preserve">ecision </w:t>
      </w:r>
      <w:r w:rsidR="00EC76AD">
        <w:rPr>
          <w:rFonts w:ascii="Arial" w:eastAsiaTheme="majorEastAsia" w:hAnsi="Arial" w:cs="Arial"/>
          <w:b/>
          <w:bCs/>
          <w:color w:val="000000" w:themeColor="text1"/>
          <w:kern w:val="0"/>
          <w:lang w:val="en-US" w:eastAsia="en-US"/>
        </w:rPr>
        <w:t>L</w:t>
      </w:r>
      <w:r w:rsidRPr="00095A25">
        <w:rPr>
          <w:rFonts w:ascii="Arial" w:eastAsiaTheme="majorEastAsia" w:hAnsi="Arial" w:cs="Arial"/>
          <w:b/>
          <w:bCs/>
          <w:color w:val="000000" w:themeColor="text1"/>
          <w:kern w:val="0"/>
          <w:lang w:val="en-US" w:eastAsia="en-US"/>
        </w:rPr>
        <w:t>og</w:t>
      </w:r>
    </w:p>
    <w:p w14:paraId="391F6F68" w14:textId="77777777" w:rsidR="00FA3AFD" w:rsidRPr="004A386F" w:rsidRDefault="00FA3AFD" w:rsidP="004A386F">
      <w:pPr>
        <w:keepNext/>
        <w:keepLines/>
        <w:widowControl/>
        <w:suppressAutoHyphens w:val="0"/>
        <w:spacing w:before="480" w:line="276" w:lineRule="auto"/>
        <w:outlineLvl w:val="0"/>
        <w:rPr>
          <w:rFonts w:ascii="Arial" w:eastAsiaTheme="majorEastAsia" w:hAnsi="Arial" w:cs="Arial"/>
          <w:b/>
          <w:bCs/>
          <w:color w:val="1F5B42"/>
          <w:kern w:val="0"/>
          <w:sz w:val="20"/>
          <w:szCs w:val="20"/>
          <w:lang w:val="en-US" w:eastAsia="en-US"/>
        </w:rPr>
      </w:pPr>
    </w:p>
    <w:tbl>
      <w:tblPr>
        <w:tblStyle w:val="TableGrid"/>
        <w:tblW w:w="0" w:type="auto"/>
        <w:tblLook w:val="04A0" w:firstRow="1" w:lastRow="0" w:firstColumn="1" w:lastColumn="0" w:noHBand="0" w:noVBand="1"/>
      </w:tblPr>
      <w:tblGrid>
        <w:gridCol w:w="1728"/>
        <w:gridCol w:w="1728"/>
        <w:gridCol w:w="1728"/>
        <w:gridCol w:w="1728"/>
        <w:gridCol w:w="1728"/>
      </w:tblGrid>
      <w:tr w:rsidR="004A386F" w:rsidRPr="004A386F" w14:paraId="75D4651D" w14:textId="77777777" w:rsidTr="00515935">
        <w:tc>
          <w:tcPr>
            <w:tcW w:w="1728" w:type="dxa"/>
          </w:tcPr>
          <w:p w14:paraId="2EC11C85" w14:textId="1E641D73"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Date / </w:t>
            </w:r>
            <w:r w:rsidR="00AC1A56">
              <w:rPr>
                <w:rFonts w:ascii="Arial" w:eastAsiaTheme="minorEastAsia" w:hAnsi="Arial" w:cs="Arial"/>
                <w:kern w:val="0"/>
                <w:sz w:val="20"/>
                <w:szCs w:val="20"/>
                <w:lang w:val="en-US" w:eastAsia="en-US"/>
              </w:rPr>
              <w:t>T</w:t>
            </w:r>
            <w:r w:rsidRPr="004A386F">
              <w:rPr>
                <w:rFonts w:ascii="Arial" w:eastAsiaTheme="minorEastAsia" w:hAnsi="Arial" w:cs="Arial"/>
                <w:kern w:val="0"/>
                <w:sz w:val="20"/>
                <w:szCs w:val="20"/>
                <w:lang w:val="en-US" w:eastAsia="en-US"/>
              </w:rPr>
              <w:t>ime</w:t>
            </w:r>
          </w:p>
        </w:tc>
        <w:tc>
          <w:tcPr>
            <w:tcW w:w="1728" w:type="dxa"/>
          </w:tcPr>
          <w:p w14:paraId="416FE2D9" w14:textId="625D50AA"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UV </w:t>
            </w:r>
            <w:r w:rsidR="007E6522">
              <w:rPr>
                <w:rFonts w:ascii="Arial" w:eastAsiaTheme="minorEastAsia" w:hAnsi="Arial" w:cs="Arial"/>
                <w:kern w:val="0"/>
                <w:sz w:val="20"/>
                <w:szCs w:val="20"/>
                <w:lang w:val="en-US" w:eastAsia="en-US"/>
              </w:rPr>
              <w:t>P</w:t>
            </w:r>
            <w:r w:rsidRPr="004A386F">
              <w:rPr>
                <w:rFonts w:ascii="Arial" w:eastAsiaTheme="minorEastAsia" w:hAnsi="Arial" w:cs="Arial"/>
                <w:kern w:val="0"/>
                <w:sz w:val="20"/>
                <w:szCs w:val="20"/>
                <w:lang w:val="en-US" w:eastAsia="en-US"/>
              </w:rPr>
              <w:t xml:space="preserve">eak / </w:t>
            </w:r>
            <w:r w:rsidR="00EC486E">
              <w:rPr>
                <w:rFonts w:ascii="Arial" w:eastAsiaTheme="minorEastAsia" w:hAnsi="Arial" w:cs="Arial"/>
                <w:kern w:val="0"/>
                <w:sz w:val="20"/>
                <w:szCs w:val="20"/>
                <w:lang w:val="en-US" w:eastAsia="en-US"/>
              </w:rPr>
              <w:t>S</w:t>
            </w:r>
            <w:r w:rsidRPr="004A386F">
              <w:rPr>
                <w:rFonts w:ascii="Arial" w:eastAsiaTheme="minorEastAsia" w:hAnsi="Arial" w:cs="Arial"/>
                <w:kern w:val="0"/>
                <w:sz w:val="20"/>
                <w:szCs w:val="20"/>
                <w:lang w:val="en-US" w:eastAsia="en-US"/>
              </w:rPr>
              <w:t>ource</w:t>
            </w:r>
          </w:p>
        </w:tc>
        <w:tc>
          <w:tcPr>
            <w:tcW w:w="1728" w:type="dxa"/>
          </w:tcPr>
          <w:p w14:paraId="7C5E7213" w14:textId="7987614D"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Heat / </w:t>
            </w:r>
            <w:r w:rsidR="00EC486E">
              <w:rPr>
                <w:rFonts w:ascii="Arial" w:eastAsiaTheme="minorEastAsia" w:hAnsi="Arial" w:cs="Arial"/>
                <w:kern w:val="0"/>
                <w:sz w:val="20"/>
                <w:szCs w:val="20"/>
                <w:lang w:val="en-US" w:eastAsia="en-US"/>
              </w:rPr>
              <w:t>W</w:t>
            </w:r>
            <w:r w:rsidRPr="004A386F">
              <w:rPr>
                <w:rFonts w:ascii="Arial" w:eastAsiaTheme="minorEastAsia" w:hAnsi="Arial" w:cs="Arial"/>
                <w:kern w:val="0"/>
                <w:sz w:val="20"/>
                <w:szCs w:val="20"/>
                <w:lang w:val="en-US" w:eastAsia="en-US"/>
              </w:rPr>
              <w:t>arning</w:t>
            </w:r>
          </w:p>
        </w:tc>
        <w:tc>
          <w:tcPr>
            <w:tcW w:w="1728" w:type="dxa"/>
          </w:tcPr>
          <w:p w14:paraId="4E4B3B89" w14:textId="72A0FD55"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Outdoor </w:t>
            </w:r>
            <w:r w:rsidR="00753CF1">
              <w:rPr>
                <w:rFonts w:ascii="Arial" w:eastAsiaTheme="minorEastAsia" w:hAnsi="Arial" w:cs="Arial"/>
                <w:kern w:val="0"/>
                <w:sz w:val="20"/>
                <w:szCs w:val="20"/>
                <w:lang w:val="en-US" w:eastAsia="en-US"/>
              </w:rPr>
              <w:t>D</w:t>
            </w:r>
            <w:r w:rsidRPr="004A386F">
              <w:rPr>
                <w:rFonts w:ascii="Arial" w:eastAsiaTheme="minorEastAsia" w:hAnsi="Arial" w:cs="Arial"/>
                <w:kern w:val="0"/>
                <w:sz w:val="20"/>
                <w:szCs w:val="20"/>
                <w:lang w:val="en-US" w:eastAsia="en-US"/>
              </w:rPr>
              <w:t xml:space="preserve">ecision / </w:t>
            </w:r>
            <w:r w:rsidR="00753CF1">
              <w:rPr>
                <w:rFonts w:ascii="Arial" w:eastAsiaTheme="minorEastAsia" w:hAnsi="Arial" w:cs="Arial"/>
                <w:kern w:val="0"/>
                <w:sz w:val="20"/>
                <w:szCs w:val="20"/>
                <w:lang w:val="en-US" w:eastAsia="en-US"/>
              </w:rPr>
              <w:t>C</w:t>
            </w:r>
            <w:r w:rsidRPr="004A386F">
              <w:rPr>
                <w:rFonts w:ascii="Arial" w:eastAsiaTheme="minorEastAsia" w:hAnsi="Arial" w:cs="Arial"/>
                <w:kern w:val="0"/>
                <w:sz w:val="20"/>
                <w:szCs w:val="20"/>
                <w:lang w:val="en-US" w:eastAsia="en-US"/>
              </w:rPr>
              <w:t>ontrols</w:t>
            </w:r>
          </w:p>
        </w:tc>
        <w:tc>
          <w:tcPr>
            <w:tcW w:w="1728" w:type="dxa"/>
          </w:tcPr>
          <w:p w14:paraId="3737E18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Staff initials</w:t>
            </w:r>
          </w:p>
        </w:tc>
      </w:tr>
      <w:tr w:rsidR="004A386F" w:rsidRPr="004A386F" w14:paraId="32A83E66" w14:textId="77777777" w:rsidTr="00515935">
        <w:tc>
          <w:tcPr>
            <w:tcW w:w="1728" w:type="dxa"/>
          </w:tcPr>
          <w:p w14:paraId="7037FEA5"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2F30FC8C"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05556366"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7D3000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4B5847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0E129532" w14:textId="77777777" w:rsidTr="00515935">
        <w:tc>
          <w:tcPr>
            <w:tcW w:w="1728" w:type="dxa"/>
          </w:tcPr>
          <w:p w14:paraId="7B6E8F1D"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5B75575A"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FA4EF49"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57CAA52"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0A9EEDB9"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05F2A650" w14:textId="77777777" w:rsidTr="00515935">
        <w:tc>
          <w:tcPr>
            <w:tcW w:w="1728" w:type="dxa"/>
          </w:tcPr>
          <w:p w14:paraId="79F26179"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629255A4"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22EC69FE"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62AB00F3"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555055A6"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17DF15E0" w14:textId="77777777" w:rsidTr="00515935">
        <w:tc>
          <w:tcPr>
            <w:tcW w:w="1728" w:type="dxa"/>
          </w:tcPr>
          <w:p w14:paraId="48E2F8D8"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46714FA2"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0408D98A"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628E34E2"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048FB352"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05B88114" w14:textId="77777777" w:rsidTr="00515935">
        <w:tc>
          <w:tcPr>
            <w:tcW w:w="1728" w:type="dxa"/>
          </w:tcPr>
          <w:p w14:paraId="6456F7F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7744E91"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43F71094"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843DA00"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5E0F22D7"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1422BE62" w14:textId="77777777" w:rsidTr="00515935">
        <w:tc>
          <w:tcPr>
            <w:tcW w:w="1728" w:type="dxa"/>
          </w:tcPr>
          <w:p w14:paraId="123C901E"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8719D0D"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9A2C081"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3C00B52"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297F4FBD"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1481F759" w14:textId="77777777" w:rsidTr="00515935">
        <w:tc>
          <w:tcPr>
            <w:tcW w:w="1728" w:type="dxa"/>
          </w:tcPr>
          <w:p w14:paraId="13EE7C56"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F24B4B3"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E351F79"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57056D1A"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063759F0"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bl>
    <w:p w14:paraId="58FADCC9" w14:textId="6DB3111A" w:rsidR="004A386F" w:rsidRPr="006827EB" w:rsidRDefault="004A386F" w:rsidP="004A386F">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6827EB">
        <w:rPr>
          <w:rFonts w:ascii="Arial" w:eastAsiaTheme="majorEastAsia" w:hAnsi="Arial" w:cs="Arial"/>
          <w:b/>
          <w:bCs/>
          <w:color w:val="000000" w:themeColor="text1"/>
          <w:kern w:val="0"/>
          <w:lang w:val="en-US" w:eastAsia="en-US"/>
        </w:rPr>
        <w:t>A</w:t>
      </w:r>
      <w:r w:rsidR="009769AC">
        <w:rPr>
          <w:rFonts w:ascii="Arial" w:eastAsiaTheme="majorEastAsia" w:hAnsi="Arial" w:cs="Arial"/>
          <w:b/>
          <w:bCs/>
          <w:color w:val="000000" w:themeColor="text1"/>
          <w:kern w:val="0"/>
          <w:lang w:val="en-US" w:eastAsia="en-US"/>
        </w:rPr>
        <w:t>ppendix</w:t>
      </w:r>
      <w:r w:rsidRPr="006827EB">
        <w:rPr>
          <w:rFonts w:ascii="Arial" w:eastAsiaTheme="majorEastAsia" w:hAnsi="Arial" w:cs="Arial"/>
          <w:b/>
          <w:bCs/>
          <w:color w:val="000000" w:themeColor="text1"/>
          <w:kern w:val="0"/>
          <w:lang w:val="en-US" w:eastAsia="en-US"/>
        </w:rPr>
        <w:t xml:space="preserve"> B — Individual </w:t>
      </w:r>
      <w:r w:rsidR="000D7A48">
        <w:rPr>
          <w:rFonts w:ascii="Arial" w:eastAsiaTheme="majorEastAsia" w:hAnsi="Arial" w:cs="Arial"/>
          <w:b/>
          <w:bCs/>
          <w:color w:val="000000" w:themeColor="text1"/>
          <w:kern w:val="0"/>
          <w:lang w:val="en-US" w:eastAsia="en-US"/>
        </w:rPr>
        <w:t>S</w:t>
      </w:r>
      <w:r w:rsidRPr="006827EB">
        <w:rPr>
          <w:rFonts w:ascii="Arial" w:eastAsiaTheme="majorEastAsia" w:hAnsi="Arial" w:cs="Arial"/>
          <w:b/>
          <w:bCs/>
          <w:color w:val="000000" w:themeColor="text1"/>
          <w:kern w:val="0"/>
          <w:lang w:val="en-US" w:eastAsia="en-US"/>
        </w:rPr>
        <w:t xml:space="preserve">unscreen </w:t>
      </w:r>
      <w:r w:rsidR="008B5AE2">
        <w:rPr>
          <w:rFonts w:ascii="Arial" w:eastAsiaTheme="majorEastAsia" w:hAnsi="Arial" w:cs="Arial"/>
          <w:b/>
          <w:bCs/>
          <w:color w:val="000000" w:themeColor="text1"/>
          <w:kern w:val="0"/>
          <w:lang w:val="en-US" w:eastAsia="en-US"/>
        </w:rPr>
        <w:t>A</w:t>
      </w:r>
      <w:r w:rsidRPr="006827EB">
        <w:rPr>
          <w:rFonts w:ascii="Arial" w:eastAsiaTheme="majorEastAsia" w:hAnsi="Arial" w:cs="Arial"/>
          <w:b/>
          <w:bCs/>
          <w:color w:val="000000" w:themeColor="text1"/>
          <w:kern w:val="0"/>
          <w:lang w:val="en-US" w:eastAsia="en-US"/>
        </w:rPr>
        <w:t xml:space="preserve">pplication and </w:t>
      </w:r>
      <w:r w:rsidR="00EC7C6B">
        <w:rPr>
          <w:rFonts w:ascii="Arial" w:eastAsiaTheme="majorEastAsia" w:hAnsi="Arial" w:cs="Arial"/>
          <w:b/>
          <w:bCs/>
          <w:color w:val="000000" w:themeColor="text1"/>
          <w:kern w:val="0"/>
          <w:lang w:val="en-US" w:eastAsia="en-US"/>
        </w:rPr>
        <w:t>P</w:t>
      </w:r>
      <w:r w:rsidRPr="006827EB">
        <w:rPr>
          <w:rFonts w:ascii="Arial" w:eastAsiaTheme="majorEastAsia" w:hAnsi="Arial" w:cs="Arial"/>
          <w:b/>
          <w:bCs/>
          <w:color w:val="000000" w:themeColor="text1"/>
          <w:kern w:val="0"/>
          <w:lang w:val="en-US" w:eastAsia="en-US"/>
        </w:rPr>
        <w:t>arent-</w:t>
      </w:r>
      <w:r w:rsidR="00EC7C6B">
        <w:rPr>
          <w:rFonts w:ascii="Arial" w:eastAsiaTheme="majorEastAsia" w:hAnsi="Arial" w:cs="Arial"/>
          <w:b/>
          <w:bCs/>
          <w:color w:val="000000" w:themeColor="text1"/>
          <w:kern w:val="0"/>
          <w:lang w:val="en-US" w:eastAsia="en-US"/>
        </w:rPr>
        <w:t>S</w:t>
      </w:r>
      <w:r w:rsidRPr="006827EB">
        <w:rPr>
          <w:rFonts w:ascii="Arial" w:eastAsiaTheme="majorEastAsia" w:hAnsi="Arial" w:cs="Arial"/>
          <w:b/>
          <w:bCs/>
          <w:color w:val="000000" w:themeColor="text1"/>
          <w:kern w:val="0"/>
          <w:lang w:val="en-US" w:eastAsia="en-US"/>
        </w:rPr>
        <w:t xml:space="preserve">haring </w:t>
      </w:r>
      <w:r w:rsidR="00442F2C">
        <w:rPr>
          <w:rFonts w:ascii="Arial" w:eastAsiaTheme="majorEastAsia" w:hAnsi="Arial" w:cs="Arial"/>
          <w:b/>
          <w:bCs/>
          <w:color w:val="000000" w:themeColor="text1"/>
          <w:kern w:val="0"/>
          <w:lang w:val="en-US" w:eastAsia="en-US"/>
        </w:rPr>
        <w:t>L</w:t>
      </w:r>
      <w:r w:rsidRPr="006827EB">
        <w:rPr>
          <w:rFonts w:ascii="Arial" w:eastAsiaTheme="majorEastAsia" w:hAnsi="Arial" w:cs="Arial"/>
          <w:b/>
          <w:bCs/>
          <w:color w:val="000000" w:themeColor="text1"/>
          <w:kern w:val="0"/>
          <w:lang w:val="en-US" w:eastAsia="en-US"/>
        </w:rPr>
        <w:t>og</w:t>
      </w:r>
    </w:p>
    <w:p w14:paraId="155B9F8C" w14:textId="77777777" w:rsidR="006827EB" w:rsidRPr="004A386F" w:rsidRDefault="006827EB" w:rsidP="004A386F">
      <w:pPr>
        <w:keepNext/>
        <w:keepLines/>
        <w:widowControl/>
        <w:suppressAutoHyphens w:val="0"/>
        <w:spacing w:before="480" w:line="276" w:lineRule="auto"/>
        <w:outlineLvl w:val="0"/>
        <w:rPr>
          <w:rFonts w:ascii="Arial" w:eastAsiaTheme="majorEastAsia" w:hAnsi="Arial" w:cs="Arial"/>
          <w:b/>
          <w:bCs/>
          <w:color w:val="1F5B42"/>
          <w:kern w:val="0"/>
          <w:sz w:val="20"/>
          <w:szCs w:val="20"/>
          <w:lang w:val="en-US" w:eastAsia="en-US"/>
        </w:rPr>
      </w:pPr>
    </w:p>
    <w:tbl>
      <w:tblPr>
        <w:tblStyle w:val="TableGrid"/>
        <w:tblW w:w="0" w:type="auto"/>
        <w:tblLook w:val="04A0" w:firstRow="1" w:lastRow="0" w:firstColumn="1" w:lastColumn="0" w:noHBand="0" w:noVBand="1"/>
      </w:tblPr>
      <w:tblGrid>
        <w:gridCol w:w="1728"/>
        <w:gridCol w:w="1728"/>
        <w:gridCol w:w="1728"/>
        <w:gridCol w:w="1728"/>
        <w:gridCol w:w="1728"/>
      </w:tblGrid>
      <w:tr w:rsidR="004A386F" w:rsidRPr="004A386F" w14:paraId="29B3A1E3" w14:textId="77777777" w:rsidTr="00515935">
        <w:tc>
          <w:tcPr>
            <w:tcW w:w="1728" w:type="dxa"/>
          </w:tcPr>
          <w:p w14:paraId="2AF4E17D" w14:textId="676BD1B3"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Child / </w:t>
            </w:r>
            <w:r w:rsidR="00A57FAA">
              <w:rPr>
                <w:rFonts w:ascii="Arial" w:eastAsiaTheme="minorEastAsia" w:hAnsi="Arial" w:cs="Arial"/>
                <w:kern w:val="0"/>
                <w:sz w:val="20"/>
                <w:szCs w:val="20"/>
                <w:lang w:val="en-US" w:eastAsia="en-US"/>
              </w:rPr>
              <w:t>D</w:t>
            </w:r>
            <w:r w:rsidRPr="004A386F">
              <w:rPr>
                <w:rFonts w:ascii="Arial" w:eastAsiaTheme="minorEastAsia" w:hAnsi="Arial" w:cs="Arial"/>
                <w:kern w:val="0"/>
                <w:sz w:val="20"/>
                <w:szCs w:val="20"/>
                <w:lang w:val="en-US" w:eastAsia="en-US"/>
              </w:rPr>
              <w:t>ate</w:t>
            </w:r>
          </w:p>
        </w:tc>
        <w:tc>
          <w:tcPr>
            <w:tcW w:w="1728" w:type="dxa"/>
          </w:tcPr>
          <w:p w14:paraId="0F7B436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Time</w:t>
            </w:r>
          </w:p>
        </w:tc>
        <w:tc>
          <w:tcPr>
            <w:tcW w:w="1728" w:type="dxa"/>
          </w:tcPr>
          <w:p w14:paraId="06D60C88"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Product / SPF</w:t>
            </w:r>
          </w:p>
        </w:tc>
        <w:tc>
          <w:tcPr>
            <w:tcW w:w="1728" w:type="dxa"/>
          </w:tcPr>
          <w:p w14:paraId="5CAB7AC5" w14:textId="3A2695DC"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Applied </w:t>
            </w:r>
            <w:r w:rsidR="00DB2E97">
              <w:rPr>
                <w:rFonts w:ascii="Arial" w:eastAsiaTheme="minorEastAsia" w:hAnsi="Arial" w:cs="Arial"/>
                <w:kern w:val="0"/>
                <w:sz w:val="20"/>
                <w:szCs w:val="20"/>
                <w:lang w:val="en-US" w:eastAsia="en-US"/>
              </w:rPr>
              <w:t>B</w:t>
            </w:r>
            <w:r w:rsidRPr="004A386F">
              <w:rPr>
                <w:rFonts w:ascii="Arial" w:eastAsiaTheme="minorEastAsia" w:hAnsi="Arial" w:cs="Arial"/>
                <w:kern w:val="0"/>
                <w:sz w:val="20"/>
                <w:szCs w:val="20"/>
                <w:lang w:val="en-US" w:eastAsia="en-US"/>
              </w:rPr>
              <w:t>y</w:t>
            </w:r>
          </w:p>
        </w:tc>
        <w:tc>
          <w:tcPr>
            <w:tcW w:w="1728" w:type="dxa"/>
          </w:tcPr>
          <w:p w14:paraId="3991CEB4" w14:textId="4D21701B"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Issues / </w:t>
            </w:r>
            <w:r w:rsidR="00DB2E97">
              <w:rPr>
                <w:rFonts w:ascii="Arial" w:eastAsiaTheme="minorEastAsia" w:hAnsi="Arial" w:cs="Arial"/>
                <w:kern w:val="0"/>
                <w:sz w:val="20"/>
                <w:szCs w:val="20"/>
                <w:lang w:val="en-US" w:eastAsia="en-US"/>
              </w:rPr>
              <w:t>P</w:t>
            </w:r>
            <w:r w:rsidRPr="004A386F">
              <w:rPr>
                <w:rFonts w:ascii="Arial" w:eastAsiaTheme="minorEastAsia" w:hAnsi="Arial" w:cs="Arial"/>
                <w:kern w:val="0"/>
                <w:sz w:val="20"/>
                <w:szCs w:val="20"/>
                <w:lang w:val="en-US" w:eastAsia="en-US"/>
              </w:rPr>
              <w:t xml:space="preserve">arent </w:t>
            </w:r>
            <w:r w:rsidR="005D5A79">
              <w:rPr>
                <w:rFonts w:ascii="Arial" w:eastAsiaTheme="minorEastAsia" w:hAnsi="Arial" w:cs="Arial"/>
                <w:kern w:val="0"/>
                <w:sz w:val="20"/>
                <w:szCs w:val="20"/>
                <w:lang w:val="en-US" w:eastAsia="en-US"/>
              </w:rPr>
              <w:t>U</w:t>
            </w:r>
            <w:r w:rsidRPr="004A386F">
              <w:rPr>
                <w:rFonts w:ascii="Arial" w:eastAsiaTheme="minorEastAsia" w:hAnsi="Arial" w:cs="Arial"/>
                <w:kern w:val="0"/>
                <w:sz w:val="20"/>
                <w:szCs w:val="20"/>
                <w:lang w:val="en-US" w:eastAsia="en-US"/>
              </w:rPr>
              <w:t>pdated</w:t>
            </w:r>
          </w:p>
        </w:tc>
      </w:tr>
      <w:tr w:rsidR="004A386F" w:rsidRPr="004A386F" w14:paraId="7B2989D5" w14:textId="77777777" w:rsidTr="00515935">
        <w:tc>
          <w:tcPr>
            <w:tcW w:w="1728" w:type="dxa"/>
          </w:tcPr>
          <w:p w14:paraId="6B565AC7"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6AE571E9"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F4FEDF4"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868A2A7"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2134A1A2"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1A1E2CF9" w14:textId="77777777" w:rsidTr="00515935">
        <w:tc>
          <w:tcPr>
            <w:tcW w:w="1728" w:type="dxa"/>
          </w:tcPr>
          <w:p w14:paraId="0399A33F"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8186CE6"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1C167232"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2427BC50"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236FFBDE"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0C81666C" w14:textId="77777777" w:rsidTr="00515935">
        <w:tc>
          <w:tcPr>
            <w:tcW w:w="1728" w:type="dxa"/>
          </w:tcPr>
          <w:p w14:paraId="12AFFE36"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04B82879"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27F56F0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0DB1BE9C"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6EA1054"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6196D280" w14:textId="77777777" w:rsidTr="00515935">
        <w:tc>
          <w:tcPr>
            <w:tcW w:w="1728" w:type="dxa"/>
          </w:tcPr>
          <w:p w14:paraId="5B42F31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27543A7"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57B12646"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421625A5"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66AEF917"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7737E9CE" w14:textId="77777777" w:rsidTr="00515935">
        <w:tc>
          <w:tcPr>
            <w:tcW w:w="1728" w:type="dxa"/>
          </w:tcPr>
          <w:p w14:paraId="72166EF5"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61ABB3E0"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1320706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5E857CC1"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420FE7AF"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43696D7E" w14:textId="77777777" w:rsidTr="00515935">
        <w:tc>
          <w:tcPr>
            <w:tcW w:w="1728" w:type="dxa"/>
          </w:tcPr>
          <w:p w14:paraId="37117DBF"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511D03E"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076EBBC9"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E26B8A7"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6E86C611"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6B68F40E" w14:textId="77777777" w:rsidTr="00515935">
        <w:tc>
          <w:tcPr>
            <w:tcW w:w="1728" w:type="dxa"/>
          </w:tcPr>
          <w:p w14:paraId="3E9A433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F11FAB6"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2FCBEE83"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3D89DBA0"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6CBB6044"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1BC60ACF" w14:textId="77777777" w:rsidTr="00515935">
        <w:tc>
          <w:tcPr>
            <w:tcW w:w="1728" w:type="dxa"/>
          </w:tcPr>
          <w:p w14:paraId="3467B7BF"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0A00DB34"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5DE611EF"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5E4AF8EE"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D3CAD01"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68F9115F" w14:textId="77777777" w:rsidTr="00515935">
        <w:tc>
          <w:tcPr>
            <w:tcW w:w="1728" w:type="dxa"/>
          </w:tcPr>
          <w:p w14:paraId="17995C07"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16C2E30"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5E34E9BC"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2EF7CCB5"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1728" w:type="dxa"/>
          </w:tcPr>
          <w:p w14:paraId="7374F572"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bl>
    <w:p w14:paraId="361C4633" w14:textId="70C74016" w:rsidR="004A386F" w:rsidRPr="00CE6B7E" w:rsidRDefault="004A386F" w:rsidP="004A386F">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CE6B7E">
        <w:rPr>
          <w:rFonts w:ascii="Arial" w:eastAsiaTheme="majorEastAsia" w:hAnsi="Arial" w:cs="Arial"/>
          <w:b/>
          <w:bCs/>
          <w:color w:val="000000" w:themeColor="text1"/>
          <w:kern w:val="0"/>
          <w:lang w:val="en-US" w:eastAsia="en-US"/>
        </w:rPr>
        <w:t>A</w:t>
      </w:r>
      <w:r w:rsidR="00CE6B7E">
        <w:rPr>
          <w:rFonts w:ascii="Arial" w:eastAsiaTheme="majorEastAsia" w:hAnsi="Arial" w:cs="Arial"/>
          <w:b/>
          <w:bCs/>
          <w:color w:val="000000" w:themeColor="text1"/>
          <w:kern w:val="0"/>
          <w:lang w:val="en-US" w:eastAsia="en-US"/>
        </w:rPr>
        <w:t>pp</w:t>
      </w:r>
      <w:r w:rsidR="00BE6513">
        <w:rPr>
          <w:rFonts w:ascii="Arial" w:eastAsiaTheme="majorEastAsia" w:hAnsi="Arial" w:cs="Arial"/>
          <w:b/>
          <w:bCs/>
          <w:color w:val="000000" w:themeColor="text1"/>
          <w:kern w:val="0"/>
          <w:lang w:val="en-US" w:eastAsia="en-US"/>
        </w:rPr>
        <w:t>endix</w:t>
      </w:r>
      <w:r w:rsidRPr="00CE6B7E">
        <w:rPr>
          <w:rFonts w:ascii="Arial" w:eastAsiaTheme="majorEastAsia" w:hAnsi="Arial" w:cs="Arial"/>
          <w:b/>
          <w:bCs/>
          <w:color w:val="000000" w:themeColor="text1"/>
          <w:kern w:val="0"/>
          <w:lang w:val="en-US" w:eastAsia="en-US"/>
        </w:rPr>
        <w:t xml:space="preserve"> C — Sunburn / </w:t>
      </w:r>
      <w:r w:rsidR="00BE6513">
        <w:rPr>
          <w:rFonts w:ascii="Arial" w:eastAsiaTheme="majorEastAsia" w:hAnsi="Arial" w:cs="Arial"/>
          <w:b/>
          <w:bCs/>
          <w:color w:val="000000" w:themeColor="text1"/>
          <w:kern w:val="0"/>
          <w:lang w:val="en-US" w:eastAsia="en-US"/>
        </w:rPr>
        <w:t>H</w:t>
      </w:r>
      <w:r w:rsidRPr="00CE6B7E">
        <w:rPr>
          <w:rFonts w:ascii="Arial" w:eastAsiaTheme="majorEastAsia" w:hAnsi="Arial" w:cs="Arial"/>
          <w:b/>
          <w:bCs/>
          <w:color w:val="000000" w:themeColor="text1"/>
          <w:kern w:val="0"/>
          <w:lang w:val="en-US" w:eastAsia="en-US"/>
        </w:rPr>
        <w:t xml:space="preserve">eat </w:t>
      </w:r>
      <w:r w:rsidR="00210257">
        <w:rPr>
          <w:rFonts w:ascii="Arial" w:eastAsiaTheme="majorEastAsia" w:hAnsi="Arial" w:cs="Arial"/>
          <w:b/>
          <w:bCs/>
          <w:color w:val="000000" w:themeColor="text1"/>
          <w:kern w:val="0"/>
          <w:lang w:val="en-US" w:eastAsia="en-US"/>
        </w:rPr>
        <w:t>I</w:t>
      </w:r>
      <w:r w:rsidRPr="00CE6B7E">
        <w:rPr>
          <w:rFonts w:ascii="Arial" w:eastAsiaTheme="majorEastAsia" w:hAnsi="Arial" w:cs="Arial"/>
          <w:b/>
          <w:bCs/>
          <w:color w:val="000000" w:themeColor="text1"/>
          <w:kern w:val="0"/>
          <w:lang w:val="en-US" w:eastAsia="en-US"/>
        </w:rPr>
        <w:t xml:space="preserve">ncident </w:t>
      </w:r>
      <w:r w:rsidR="000054CA">
        <w:rPr>
          <w:rFonts w:ascii="Arial" w:eastAsiaTheme="majorEastAsia" w:hAnsi="Arial" w:cs="Arial"/>
          <w:b/>
          <w:bCs/>
          <w:color w:val="000000" w:themeColor="text1"/>
          <w:kern w:val="0"/>
          <w:lang w:val="en-US" w:eastAsia="en-US"/>
        </w:rPr>
        <w:t>C</w:t>
      </w:r>
      <w:r w:rsidRPr="00CE6B7E">
        <w:rPr>
          <w:rFonts w:ascii="Arial" w:eastAsiaTheme="majorEastAsia" w:hAnsi="Arial" w:cs="Arial"/>
          <w:b/>
          <w:bCs/>
          <w:color w:val="000000" w:themeColor="text1"/>
          <w:kern w:val="0"/>
          <w:lang w:val="en-US" w:eastAsia="en-US"/>
        </w:rPr>
        <w:t>hecklist</w:t>
      </w:r>
    </w:p>
    <w:p w14:paraId="31C6F87F" w14:textId="77777777" w:rsidR="00CE6B7E" w:rsidRPr="004A386F" w:rsidRDefault="00CE6B7E" w:rsidP="004A386F">
      <w:pPr>
        <w:keepNext/>
        <w:keepLines/>
        <w:widowControl/>
        <w:suppressAutoHyphens w:val="0"/>
        <w:spacing w:before="480" w:line="276" w:lineRule="auto"/>
        <w:outlineLvl w:val="0"/>
        <w:rPr>
          <w:rFonts w:ascii="Arial" w:eastAsiaTheme="majorEastAsia" w:hAnsi="Arial" w:cs="Arial"/>
          <w:b/>
          <w:bCs/>
          <w:color w:val="1F5B42"/>
          <w:kern w:val="0"/>
          <w:sz w:val="20"/>
          <w:szCs w:val="20"/>
          <w:lang w:val="en-US" w:eastAsia="en-US"/>
        </w:rPr>
      </w:pPr>
    </w:p>
    <w:tbl>
      <w:tblPr>
        <w:tblStyle w:val="TableGrid"/>
        <w:tblW w:w="0" w:type="auto"/>
        <w:tblLook w:val="04A0" w:firstRow="1" w:lastRow="0" w:firstColumn="1" w:lastColumn="0" w:noHBand="0" w:noVBand="1"/>
      </w:tblPr>
      <w:tblGrid>
        <w:gridCol w:w="4320"/>
        <w:gridCol w:w="4320"/>
      </w:tblGrid>
      <w:tr w:rsidR="004A386F" w:rsidRPr="004A386F" w14:paraId="31DAC424" w14:textId="77777777" w:rsidTr="00515935">
        <w:tc>
          <w:tcPr>
            <w:tcW w:w="4320" w:type="dxa"/>
          </w:tcPr>
          <w:p w14:paraId="75BDE073"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Item</w:t>
            </w:r>
          </w:p>
        </w:tc>
        <w:tc>
          <w:tcPr>
            <w:tcW w:w="4320" w:type="dxa"/>
          </w:tcPr>
          <w:p w14:paraId="10589863" w14:textId="4475E596"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Details / </w:t>
            </w:r>
            <w:r w:rsidR="000054CA">
              <w:rPr>
                <w:rFonts w:ascii="Arial" w:eastAsiaTheme="minorEastAsia" w:hAnsi="Arial" w:cs="Arial"/>
                <w:kern w:val="0"/>
                <w:sz w:val="20"/>
                <w:szCs w:val="20"/>
                <w:lang w:val="en-US" w:eastAsia="en-US"/>
              </w:rPr>
              <w:t>T</w:t>
            </w:r>
            <w:r w:rsidRPr="004A386F">
              <w:rPr>
                <w:rFonts w:ascii="Arial" w:eastAsiaTheme="minorEastAsia" w:hAnsi="Arial" w:cs="Arial"/>
                <w:kern w:val="0"/>
                <w:sz w:val="20"/>
                <w:szCs w:val="20"/>
                <w:lang w:val="en-US" w:eastAsia="en-US"/>
              </w:rPr>
              <w:t xml:space="preserve">ime / </w:t>
            </w:r>
            <w:r w:rsidR="00F23821">
              <w:rPr>
                <w:rFonts w:ascii="Arial" w:eastAsiaTheme="minorEastAsia" w:hAnsi="Arial" w:cs="Arial"/>
                <w:kern w:val="0"/>
                <w:sz w:val="20"/>
                <w:szCs w:val="20"/>
                <w:lang w:val="en-US" w:eastAsia="en-US"/>
              </w:rPr>
              <w:t>I</w:t>
            </w:r>
            <w:r w:rsidRPr="004A386F">
              <w:rPr>
                <w:rFonts w:ascii="Arial" w:eastAsiaTheme="minorEastAsia" w:hAnsi="Arial" w:cs="Arial"/>
                <w:kern w:val="0"/>
                <w:sz w:val="20"/>
                <w:szCs w:val="20"/>
                <w:lang w:val="en-US" w:eastAsia="en-US"/>
              </w:rPr>
              <w:t>nitials</w:t>
            </w:r>
          </w:p>
        </w:tc>
      </w:tr>
      <w:tr w:rsidR="004A386F" w:rsidRPr="004A386F" w14:paraId="6971921B" w14:textId="77777777" w:rsidTr="00515935">
        <w:tc>
          <w:tcPr>
            <w:tcW w:w="4320" w:type="dxa"/>
          </w:tcPr>
          <w:p w14:paraId="30A35911"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4320" w:type="dxa"/>
          </w:tcPr>
          <w:p w14:paraId="059CBFAA"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21FBC1D8" w14:textId="77777777" w:rsidTr="00515935">
        <w:tc>
          <w:tcPr>
            <w:tcW w:w="4320" w:type="dxa"/>
          </w:tcPr>
          <w:p w14:paraId="44FEFC3C"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4320" w:type="dxa"/>
          </w:tcPr>
          <w:p w14:paraId="051F6F41"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014DA1F8" w14:textId="77777777" w:rsidTr="00515935">
        <w:tc>
          <w:tcPr>
            <w:tcW w:w="4320" w:type="dxa"/>
          </w:tcPr>
          <w:p w14:paraId="52483BE8"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4320" w:type="dxa"/>
          </w:tcPr>
          <w:p w14:paraId="382F1537"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5440655C" w14:textId="77777777" w:rsidTr="00515935">
        <w:tc>
          <w:tcPr>
            <w:tcW w:w="4320" w:type="dxa"/>
          </w:tcPr>
          <w:p w14:paraId="1A4B6968"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4320" w:type="dxa"/>
          </w:tcPr>
          <w:p w14:paraId="5A178B1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1D5B11B7" w14:textId="77777777" w:rsidTr="00515935">
        <w:tc>
          <w:tcPr>
            <w:tcW w:w="4320" w:type="dxa"/>
          </w:tcPr>
          <w:p w14:paraId="457D54C9"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4320" w:type="dxa"/>
          </w:tcPr>
          <w:p w14:paraId="742A7F1B"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7F99FF60" w14:textId="77777777" w:rsidTr="00515935">
        <w:tc>
          <w:tcPr>
            <w:tcW w:w="4320" w:type="dxa"/>
          </w:tcPr>
          <w:p w14:paraId="49C36A54"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4320" w:type="dxa"/>
          </w:tcPr>
          <w:p w14:paraId="68D2F1FA"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73CA9325" w14:textId="77777777" w:rsidTr="00515935">
        <w:tc>
          <w:tcPr>
            <w:tcW w:w="4320" w:type="dxa"/>
          </w:tcPr>
          <w:p w14:paraId="51E6F3DE"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4320" w:type="dxa"/>
          </w:tcPr>
          <w:p w14:paraId="24267E5E"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553CA320" w14:textId="77777777" w:rsidTr="00515935">
        <w:tc>
          <w:tcPr>
            <w:tcW w:w="4320" w:type="dxa"/>
          </w:tcPr>
          <w:p w14:paraId="3D7BD8B8"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4320" w:type="dxa"/>
          </w:tcPr>
          <w:p w14:paraId="5335E26F"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r w:rsidR="004A386F" w:rsidRPr="004A386F" w14:paraId="4CDD2D80" w14:textId="77777777" w:rsidTr="00515935">
        <w:tc>
          <w:tcPr>
            <w:tcW w:w="4320" w:type="dxa"/>
          </w:tcPr>
          <w:p w14:paraId="124AE48F"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c>
          <w:tcPr>
            <w:tcW w:w="4320" w:type="dxa"/>
          </w:tcPr>
          <w:p w14:paraId="5E2F04EF" w14:textId="77777777" w:rsidR="004A386F" w:rsidRPr="004A386F" w:rsidRDefault="004A386F" w:rsidP="004A386F">
            <w:pPr>
              <w:widowControl/>
              <w:suppressAutoHyphens w:val="0"/>
              <w:spacing w:line="240"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 xml:space="preserve"> </w:t>
            </w:r>
          </w:p>
        </w:tc>
      </w:tr>
    </w:tbl>
    <w:p w14:paraId="5D53452B" w14:textId="77777777" w:rsidR="00F23821" w:rsidRDefault="00F23821" w:rsidP="004A386F">
      <w:pPr>
        <w:widowControl/>
        <w:suppressAutoHyphens w:val="0"/>
        <w:spacing w:after="200" w:line="276" w:lineRule="auto"/>
        <w:rPr>
          <w:rFonts w:ascii="Arial" w:eastAsiaTheme="minorEastAsia" w:hAnsi="Arial" w:cs="Arial"/>
          <w:kern w:val="0"/>
          <w:sz w:val="20"/>
          <w:szCs w:val="20"/>
          <w:lang w:val="en-US" w:eastAsia="en-US"/>
        </w:rPr>
      </w:pPr>
    </w:p>
    <w:p w14:paraId="5C2757D2" w14:textId="0CD86A5F" w:rsidR="004A386F" w:rsidRPr="004A386F" w:rsidRDefault="004A386F" w:rsidP="004A386F">
      <w:pPr>
        <w:widowControl/>
        <w:suppressAutoHyphens w:val="0"/>
        <w:spacing w:after="200" w:line="276" w:lineRule="auto"/>
        <w:rPr>
          <w:rFonts w:ascii="Arial" w:eastAsiaTheme="minorEastAsia" w:hAnsi="Arial" w:cs="Arial"/>
          <w:kern w:val="0"/>
          <w:sz w:val="20"/>
          <w:szCs w:val="20"/>
          <w:lang w:val="en-US" w:eastAsia="en-US"/>
        </w:rPr>
      </w:pPr>
      <w:r w:rsidRPr="004A386F">
        <w:rPr>
          <w:rFonts w:ascii="Arial" w:eastAsiaTheme="minorEastAsia" w:hAnsi="Arial" w:cs="Arial"/>
          <w:kern w:val="0"/>
          <w:sz w:val="20"/>
          <w:szCs w:val="20"/>
          <w:lang w:val="en-US" w:eastAsia="en-US"/>
        </w:rPr>
        <w:t>Complete A</w:t>
      </w:r>
      <w:r w:rsidR="00982340">
        <w:rPr>
          <w:rFonts w:ascii="Arial" w:eastAsiaTheme="minorEastAsia" w:hAnsi="Arial" w:cs="Arial"/>
          <w:kern w:val="0"/>
          <w:sz w:val="20"/>
          <w:szCs w:val="20"/>
          <w:lang w:val="en-US" w:eastAsia="en-US"/>
        </w:rPr>
        <w:t>ppendix</w:t>
      </w:r>
      <w:r w:rsidRPr="004A386F">
        <w:rPr>
          <w:rFonts w:ascii="Arial" w:eastAsiaTheme="minorEastAsia" w:hAnsi="Arial" w:cs="Arial"/>
          <w:kern w:val="0"/>
          <w:sz w:val="20"/>
          <w:szCs w:val="20"/>
          <w:lang w:val="en-US" w:eastAsia="en-US"/>
        </w:rPr>
        <w:t xml:space="preserve"> C entries for: observed symptoms; child location and outdoor exposure; UV/weather; prior sunscreen and clothing; first aid/medical advice; parent contact; DSL review; </w:t>
      </w:r>
      <w:proofErr w:type="spellStart"/>
      <w:r w:rsidRPr="004A386F">
        <w:rPr>
          <w:rFonts w:ascii="Arial" w:eastAsiaTheme="minorEastAsia" w:hAnsi="Arial" w:cs="Arial"/>
          <w:kern w:val="0"/>
          <w:sz w:val="20"/>
          <w:szCs w:val="20"/>
          <w:lang w:val="en-US" w:eastAsia="en-US"/>
        </w:rPr>
        <w:t>Ofsted</w:t>
      </w:r>
      <w:proofErr w:type="spellEnd"/>
      <w:r w:rsidRPr="004A386F">
        <w:rPr>
          <w:rFonts w:ascii="Arial" w:eastAsiaTheme="minorEastAsia" w:hAnsi="Arial" w:cs="Arial"/>
          <w:kern w:val="0"/>
          <w:sz w:val="20"/>
          <w:szCs w:val="20"/>
          <w:lang w:val="en-US" w:eastAsia="en-US"/>
        </w:rPr>
        <w:t xml:space="preserve"> reporting decision, rationale and time; follow-up actions.</w:t>
      </w:r>
    </w:p>
    <w:p w14:paraId="7C2236CA" w14:textId="77777777" w:rsidR="009F54AF" w:rsidRPr="007B7538" w:rsidRDefault="009F54AF" w:rsidP="00CC033A">
      <w:pPr>
        <w:widowControl/>
        <w:suppressAutoHyphens w:val="0"/>
        <w:spacing w:after="100" w:line="276" w:lineRule="auto"/>
        <w:rPr>
          <w:rFonts w:ascii="Arial" w:eastAsiaTheme="minorEastAsia" w:hAnsi="Arial" w:cs="Arial"/>
          <w:kern w:val="0"/>
          <w:sz w:val="18"/>
          <w:szCs w:val="18"/>
          <w:lang w:val="en-US" w:eastAsia="en-US"/>
        </w:rPr>
      </w:pPr>
    </w:p>
    <w:p w14:paraId="28F66A74" w14:textId="2AD2CB2E" w:rsidR="00014B26" w:rsidRPr="00022DEF" w:rsidRDefault="00014B26" w:rsidP="00014B26">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022DEF">
        <w:rPr>
          <w:rFonts w:ascii="Arial" w:eastAsiaTheme="majorEastAsia" w:hAnsi="Arial" w:cs="Arial"/>
          <w:b/>
          <w:bCs/>
          <w:color w:val="000000" w:themeColor="text1"/>
          <w:kern w:val="0"/>
          <w:lang w:val="en-US" w:eastAsia="en-US"/>
        </w:rPr>
        <w:lastRenderedPageBreak/>
        <w:t>A</w:t>
      </w:r>
      <w:r w:rsidR="009C45CF" w:rsidRPr="00022DEF">
        <w:rPr>
          <w:rFonts w:ascii="Arial" w:eastAsiaTheme="majorEastAsia" w:hAnsi="Arial" w:cs="Arial"/>
          <w:b/>
          <w:bCs/>
          <w:color w:val="000000" w:themeColor="text1"/>
          <w:kern w:val="0"/>
          <w:lang w:val="en-US" w:eastAsia="en-US"/>
        </w:rPr>
        <w:t>ppendix</w:t>
      </w:r>
      <w:r w:rsidRPr="00022DEF">
        <w:rPr>
          <w:rFonts w:ascii="Arial" w:eastAsiaTheme="majorEastAsia" w:hAnsi="Arial" w:cs="Arial"/>
          <w:b/>
          <w:bCs/>
          <w:color w:val="000000" w:themeColor="text1"/>
          <w:kern w:val="0"/>
          <w:lang w:val="en-US" w:eastAsia="en-US"/>
        </w:rPr>
        <w:t xml:space="preserve"> D — Parent </w:t>
      </w:r>
      <w:r w:rsidR="00E11432">
        <w:rPr>
          <w:rFonts w:ascii="Arial" w:eastAsiaTheme="majorEastAsia" w:hAnsi="Arial" w:cs="Arial"/>
          <w:b/>
          <w:bCs/>
          <w:color w:val="000000" w:themeColor="text1"/>
          <w:kern w:val="0"/>
          <w:lang w:val="en-US" w:eastAsia="en-US"/>
        </w:rPr>
        <w:t>S</w:t>
      </w:r>
      <w:r w:rsidRPr="00022DEF">
        <w:rPr>
          <w:rFonts w:ascii="Arial" w:eastAsiaTheme="majorEastAsia" w:hAnsi="Arial" w:cs="Arial"/>
          <w:b/>
          <w:bCs/>
          <w:color w:val="000000" w:themeColor="text1"/>
          <w:kern w:val="0"/>
          <w:lang w:val="en-US" w:eastAsia="en-US"/>
        </w:rPr>
        <w:t xml:space="preserve">unscreen </w:t>
      </w:r>
      <w:r w:rsidR="00D02E57">
        <w:rPr>
          <w:rFonts w:ascii="Arial" w:eastAsiaTheme="majorEastAsia" w:hAnsi="Arial" w:cs="Arial"/>
          <w:b/>
          <w:bCs/>
          <w:color w:val="000000" w:themeColor="text1"/>
          <w:kern w:val="0"/>
          <w:lang w:val="en-US" w:eastAsia="en-US"/>
        </w:rPr>
        <w:t>C</w:t>
      </w:r>
      <w:r w:rsidRPr="00022DEF">
        <w:rPr>
          <w:rFonts w:ascii="Arial" w:eastAsiaTheme="majorEastAsia" w:hAnsi="Arial" w:cs="Arial"/>
          <w:b/>
          <w:bCs/>
          <w:color w:val="000000" w:themeColor="text1"/>
          <w:kern w:val="0"/>
          <w:lang w:val="en-US" w:eastAsia="en-US"/>
        </w:rPr>
        <w:t xml:space="preserve">onsent and </w:t>
      </w:r>
      <w:r w:rsidR="007045FC">
        <w:rPr>
          <w:rFonts w:ascii="Arial" w:eastAsiaTheme="majorEastAsia" w:hAnsi="Arial" w:cs="Arial"/>
          <w:b/>
          <w:bCs/>
          <w:color w:val="000000" w:themeColor="text1"/>
          <w:kern w:val="0"/>
          <w:lang w:val="en-US" w:eastAsia="en-US"/>
        </w:rPr>
        <w:t>I</w:t>
      </w:r>
      <w:r w:rsidRPr="00022DEF">
        <w:rPr>
          <w:rFonts w:ascii="Arial" w:eastAsiaTheme="majorEastAsia" w:hAnsi="Arial" w:cs="Arial"/>
          <w:b/>
          <w:bCs/>
          <w:color w:val="000000" w:themeColor="text1"/>
          <w:kern w:val="0"/>
          <w:lang w:val="en-US" w:eastAsia="en-US"/>
        </w:rPr>
        <w:t xml:space="preserve">ndividual </w:t>
      </w:r>
      <w:r w:rsidR="00DD0ABF">
        <w:rPr>
          <w:rFonts w:ascii="Arial" w:eastAsiaTheme="majorEastAsia" w:hAnsi="Arial" w:cs="Arial"/>
          <w:b/>
          <w:bCs/>
          <w:color w:val="000000" w:themeColor="text1"/>
          <w:kern w:val="0"/>
          <w:lang w:val="en-US" w:eastAsia="en-US"/>
        </w:rPr>
        <w:t>P</w:t>
      </w:r>
      <w:r w:rsidRPr="00022DEF">
        <w:rPr>
          <w:rFonts w:ascii="Arial" w:eastAsiaTheme="majorEastAsia" w:hAnsi="Arial" w:cs="Arial"/>
          <w:b/>
          <w:bCs/>
          <w:color w:val="000000" w:themeColor="text1"/>
          <w:kern w:val="0"/>
          <w:lang w:val="en-US" w:eastAsia="en-US"/>
        </w:rPr>
        <w:t>lan</w:t>
      </w:r>
    </w:p>
    <w:p w14:paraId="14BBE77F" w14:textId="77777777" w:rsidR="00014B26" w:rsidRPr="00014B26" w:rsidRDefault="00014B26" w:rsidP="00014B26">
      <w:pPr>
        <w:keepNext/>
        <w:keepLines/>
        <w:widowControl/>
        <w:suppressAutoHyphens w:val="0"/>
        <w:spacing w:before="480" w:line="276" w:lineRule="auto"/>
        <w:outlineLvl w:val="0"/>
        <w:rPr>
          <w:rFonts w:ascii="Arial" w:eastAsiaTheme="majorEastAsia" w:hAnsi="Arial" w:cs="Arial"/>
          <w:b/>
          <w:bCs/>
          <w:color w:val="1F5B42"/>
          <w:kern w:val="0"/>
          <w:sz w:val="20"/>
          <w:szCs w:val="20"/>
          <w:lang w:val="en-US" w:eastAsia="en-US"/>
        </w:rPr>
      </w:pPr>
    </w:p>
    <w:p w14:paraId="105EAF99" w14:textId="04CB842C" w:rsidR="00014B26" w:rsidRPr="00014B26"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Child </w:t>
      </w:r>
      <w:r w:rsidR="00D9564F">
        <w:rPr>
          <w:rFonts w:ascii="Arial" w:eastAsiaTheme="minorEastAsia" w:hAnsi="Arial" w:cs="Arial"/>
          <w:kern w:val="0"/>
          <w:sz w:val="20"/>
          <w:szCs w:val="20"/>
          <w:lang w:val="en-US" w:eastAsia="en-US"/>
        </w:rPr>
        <w:t>N</w:t>
      </w:r>
      <w:r w:rsidRPr="00014B26">
        <w:rPr>
          <w:rFonts w:ascii="Arial" w:eastAsiaTheme="minorEastAsia" w:hAnsi="Arial" w:cs="Arial"/>
          <w:kern w:val="0"/>
          <w:sz w:val="20"/>
          <w:szCs w:val="20"/>
          <w:lang w:val="en-US" w:eastAsia="en-US"/>
        </w:rPr>
        <w:t xml:space="preserve">ame / </w:t>
      </w:r>
      <w:r w:rsidR="00A50061">
        <w:rPr>
          <w:rFonts w:ascii="Arial" w:eastAsiaTheme="minorEastAsia" w:hAnsi="Arial" w:cs="Arial"/>
          <w:kern w:val="0"/>
          <w:sz w:val="20"/>
          <w:szCs w:val="20"/>
          <w:lang w:val="en-US" w:eastAsia="en-US"/>
        </w:rPr>
        <w:t>D</w:t>
      </w:r>
      <w:r w:rsidRPr="00014B26">
        <w:rPr>
          <w:rFonts w:ascii="Arial" w:eastAsiaTheme="minorEastAsia" w:hAnsi="Arial" w:cs="Arial"/>
          <w:kern w:val="0"/>
          <w:sz w:val="20"/>
          <w:szCs w:val="20"/>
          <w:lang w:val="en-US" w:eastAsia="en-US"/>
        </w:rPr>
        <w:t xml:space="preserve">ate of </w:t>
      </w:r>
      <w:r w:rsidR="00B93DB4">
        <w:rPr>
          <w:rFonts w:ascii="Arial" w:eastAsiaTheme="minorEastAsia" w:hAnsi="Arial" w:cs="Arial"/>
          <w:kern w:val="0"/>
          <w:sz w:val="20"/>
          <w:szCs w:val="20"/>
          <w:lang w:val="en-US" w:eastAsia="en-US"/>
        </w:rPr>
        <w:t>B</w:t>
      </w:r>
      <w:r w:rsidRPr="00014B26">
        <w:rPr>
          <w:rFonts w:ascii="Arial" w:eastAsiaTheme="minorEastAsia" w:hAnsi="Arial" w:cs="Arial"/>
          <w:kern w:val="0"/>
          <w:sz w:val="20"/>
          <w:szCs w:val="20"/>
          <w:lang w:val="en-US" w:eastAsia="en-US"/>
        </w:rPr>
        <w:t>irth:  __________________________________________</w:t>
      </w:r>
    </w:p>
    <w:p w14:paraId="48E4CA35" w14:textId="77777777" w:rsidR="00CF3DAD"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Parent confirms sunscreen applied before arrival? Product / </w:t>
      </w:r>
      <w:r w:rsidR="00533FA3">
        <w:rPr>
          <w:rFonts w:ascii="Arial" w:eastAsiaTheme="minorEastAsia" w:hAnsi="Arial" w:cs="Arial"/>
          <w:kern w:val="0"/>
          <w:sz w:val="20"/>
          <w:szCs w:val="20"/>
          <w:lang w:val="en-US" w:eastAsia="en-US"/>
        </w:rPr>
        <w:t>U</w:t>
      </w:r>
      <w:r w:rsidRPr="00014B26">
        <w:rPr>
          <w:rFonts w:ascii="Arial" w:eastAsiaTheme="minorEastAsia" w:hAnsi="Arial" w:cs="Arial"/>
          <w:kern w:val="0"/>
          <w:sz w:val="20"/>
          <w:szCs w:val="20"/>
          <w:lang w:val="en-US" w:eastAsia="en-US"/>
        </w:rPr>
        <w:t xml:space="preserve">sual </w:t>
      </w:r>
      <w:r w:rsidR="00286D2B">
        <w:rPr>
          <w:rFonts w:ascii="Arial" w:eastAsiaTheme="minorEastAsia" w:hAnsi="Arial" w:cs="Arial"/>
          <w:kern w:val="0"/>
          <w:sz w:val="20"/>
          <w:szCs w:val="20"/>
          <w:lang w:val="en-US" w:eastAsia="en-US"/>
        </w:rPr>
        <w:t>T</w:t>
      </w:r>
      <w:r w:rsidRPr="00014B26">
        <w:rPr>
          <w:rFonts w:ascii="Arial" w:eastAsiaTheme="minorEastAsia" w:hAnsi="Arial" w:cs="Arial"/>
          <w:kern w:val="0"/>
          <w:sz w:val="20"/>
          <w:szCs w:val="20"/>
          <w:lang w:val="en-US" w:eastAsia="en-US"/>
        </w:rPr>
        <w:t>ime:</w:t>
      </w:r>
    </w:p>
    <w:p w14:paraId="1B8330B0" w14:textId="0C070748" w:rsidR="00014B26" w:rsidRPr="00014B26"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  __________________________________________</w:t>
      </w:r>
      <w:r w:rsidR="006D0FD7">
        <w:rPr>
          <w:rFonts w:ascii="Arial" w:eastAsiaTheme="minorEastAsia" w:hAnsi="Arial" w:cs="Arial"/>
          <w:kern w:val="0"/>
          <w:sz w:val="20"/>
          <w:szCs w:val="20"/>
          <w:lang w:val="en-US" w:eastAsia="en-US"/>
        </w:rPr>
        <w:t>____</w:t>
      </w:r>
      <w:r w:rsidR="00F15A54">
        <w:rPr>
          <w:rFonts w:ascii="Arial" w:eastAsiaTheme="minorEastAsia" w:hAnsi="Arial" w:cs="Arial"/>
          <w:kern w:val="0"/>
          <w:sz w:val="20"/>
          <w:szCs w:val="20"/>
          <w:lang w:val="en-US" w:eastAsia="en-US"/>
        </w:rPr>
        <w:t>________________</w:t>
      </w:r>
      <w:r w:rsidR="009369B5">
        <w:rPr>
          <w:rFonts w:ascii="Arial" w:eastAsiaTheme="minorEastAsia" w:hAnsi="Arial" w:cs="Arial"/>
          <w:kern w:val="0"/>
          <w:sz w:val="20"/>
          <w:szCs w:val="20"/>
          <w:lang w:val="en-US" w:eastAsia="en-US"/>
        </w:rPr>
        <w:t>_</w:t>
      </w:r>
    </w:p>
    <w:p w14:paraId="6B550640" w14:textId="77777777" w:rsidR="001210DC"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Nursery </w:t>
      </w:r>
      <w:r w:rsidR="005E0DCA">
        <w:rPr>
          <w:rFonts w:ascii="Arial" w:eastAsiaTheme="minorEastAsia" w:hAnsi="Arial" w:cs="Arial"/>
          <w:kern w:val="0"/>
          <w:sz w:val="20"/>
          <w:szCs w:val="20"/>
          <w:lang w:val="en-US" w:eastAsia="en-US"/>
        </w:rPr>
        <w:t>P</w:t>
      </w:r>
      <w:r w:rsidRPr="00014B26">
        <w:rPr>
          <w:rFonts w:ascii="Arial" w:eastAsiaTheme="minorEastAsia" w:hAnsi="Arial" w:cs="Arial"/>
          <w:kern w:val="0"/>
          <w:sz w:val="20"/>
          <w:szCs w:val="20"/>
          <w:lang w:val="en-US" w:eastAsia="en-US"/>
        </w:rPr>
        <w:t xml:space="preserve">roduct </w:t>
      </w:r>
      <w:proofErr w:type="spellStart"/>
      <w:r w:rsidR="00B27F51">
        <w:rPr>
          <w:rFonts w:ascii="Arial" w:eastAsiaTheme="minorEastAsia" w:hAnsi="Arial" w:cs="Arial"/>
          <w:kern w:val="0"/>
          <w:sz w:val="20"/>
          <w:szCs w:val="20"/>
          <w:lang w:val="en-US" w:eastAsia="en-US"/>
        </w:rPr>
        <w:t>A</w:t>
      </w:r>
      <w:r w:rsidRPr="00014B26">
        <w:rPr>
          <w:rFonts w:ascii="Arial" w:eastAsiaTheme="minorEastAsia" w:hAnsi="Arial" w:cs="Arial"/>
          <w:kern w:val="0"/>
          <w:sz w:val="20"/>
          <w:szCs w:val="20"/>
          <w:lang w:val="en-US" w:eastAsia="en-US"/>
        </w:rPr>
        <w:t>uthorised</w:t>
      </w:r>
      <w:proofErr w:type="spellEnd"/>
      <w:r w:rsidRPr="00014B26">
        <w:rPr>
          <w:rFonts w:ascii="Arial" w:eastAsiaTheme="minorEastAsia" w:hAnsi="Arial" w:cs="Arial"/>
          <w:kern w:val="0"/>
          <w:sz w:val="20"/>
          <w:szCs w:val="20"/>
          <w:lang w:val="en-US" w:eastAsia="en-US"/>
        </w:rPr>
        <w:t>? Yes / No. Parent-</w:t>
      </w:r>
      <w:r w:rsidR="009C0742">
        <w:rPr>
          <w:rFonts w:ascii="Arial" w:eastAsiaTheme="minorEastAsia" w:hAnsi="Arial" w:cs="Arial"/>
          <w:kern w:val="0"/>
          <w:sz w:val="20"/>
          <w:szCs w:val="20"/>
          <w:lang w:val="en-US" w:eastAsia="en-US"/>
        </w:rPr>
        <w:t>S</w:t>
      </w:r>
      <w:r w:rsidRPr="00014B26">
        <w:rPr>
          <w:rFonts w:ascii="Arial" w:eastAsiaTheme="minorEastAsia" w:hAnsi="Arial" w:cs="Arial"/>
          <w:kern w:val="0"/>
          <w:sz w:val="20"/>
          <w:szCs w:val="20"/>
          <w:lang w:val="en-US" w:eastAsia="en-US"/>
        </w:rPr>
        <w:t xml:space="preserve">upplied </w:t>
      </w:r>
      <w:r w:rsidR="00B9646F">
        <w:rPr>
          <w:rFonts w:ascii="Arial" w:eastAsiaTheme="minorEastAsia" w:hAnsi="Arial" w:cs="Arial"/>
          <w:kern w:val="0"/>
          <w:sz w:val="20"/>
          <w:szCs w:val="20"/>
          <w:lang w:val="en-US" w:eastAsia="en-US"/>
        </w:rPr>
        <w:t>N</w:t>
      </w:r>
      <w:r w:rsidRPr="00014B26">
        <w:rPr>
          <w:rFonts w:ascii="Arial" w:eastAsiaTheme="minorEastAsia" w:hAnsi="Arial" w:cs="Arial"/>
          <w:kern w:val="0"/>
          <w:sz w:val="20"/>
          <w:szCs w:val="20"/>
          <w:lang w:val="en-US" w:eastAsia="en-US"/>
        </w:rPr>
        <w:t xml:space="preserve">amed </w:t>
      </w:r>
      <w:r w:rsidR="00B9646F">
        <w:rPr>
          <w:rFonts w:ascii="Arial" w:eastAsiaTheme="minorEastAsia" w:hAnsi="Arial" w:cs="Arial"/>
          <w:kern w:val="0"/>
          <w:sz w:val="20"/>
          <w:szCs w:val="20"/>
          <w:lang w:val="en-US" w:eastAsia="en-US"/>
        </w:rPr>
        <w:t>P</w:t>
      </w:r>
      <w:r w:rsidRPr="00014B26">
        <w:rPr>
          <w:rFonts w:ascii="Arial" w:eastAsiaTheme="minorEastAsia" w:hAnsi="Arial" w:cs="Arial"/>
          <w:kern w:val="0"/>
          <w:sz w:val="20"/>
          <w:szCs w:val="20"/>
          <w:lang w:val="en-US" w:eastAsia="en-US"/>
        </w:rPr>
        <w:t>roduct:</w:t>
      </w:r>
    </w:p>
    <w:p w14:paraId="12EF9AF2" w14:textId="72542091" w:rsidR="00014B26" w:rsidRPr="00014B26"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__________________________________________</w:t>
      </w:r>
      <w:r w:rsidR="007F4139">
        <w:rPr>
          <w:rFonts w:ascii="Arial" w:eastAsiaTheme="minorEastAsia" w:hAnsi="Arial" w:cs="Arial"/>
          <w:kern w:val="0"/>
          <w:sz w:val="20"/>
          <w:szCs w:val="20"/>
          <w:lang w:val="en-US" w:eastAsia="en-US"/>
        </w:rPr>
        <w:t>_______</w:t>
      </w:r>
      <w:r w:rsidR="00A16205">
        <w:rPr>
          <w:rFonts w:ascii="Arial" w:eastAsiaTheme="minorEastAsia" w:hAnsi="Arial" w:cs="Arial"/>
          <w:kern w:val="0"/>
          <w:sz w:val="20"/>
          <w:szCs w:val="20"/>
          <w:lang w:val="en-US" w:eastAsia="en-US"/>
        </w:rPr>
        <w:t>_______________</w:t>
      </w:r>
    </w:p>
    <w:p w14:paraId="1324E35F" w14:textId="4CCED373" w:rsidR="000A00FB"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Known </w:t>
      </w:r>
      <w:r w:rsidR="003A7A05">
        <w:rPr>
          <w:rFonts w:ascii="Arial" w:eastAsiaTheme="minorEastAsia" w:hAnsi="Arial" w:cs="Arial"/>
          <w:kern w:val="0"/>
          <w:sz w:val="20"/>
          <w:szCs w:val="20"/>
          <w:lang w:val="en-US" w:eastAsia="en-US"/>
        </w:rPr>
        <w:t>A</w:t>
      </w:r>
      <w:r w:rsidRPr="00014B26">
        <w:rPr>
          <w:rFonts w:ascii="Arial" w:eastAsiaTheme="minorEastAsia" w:hAnsi="Arial" w:cs="Arial"/>
          <w:kern w:val="0"/>
          <w:sz w:val="20"/>
          <w:szCs w:val="20"/>
          <w:lang w:val="en-US" w:eastAsia="en-US"/>
        </w:rPr>
        <w:t xml:space="preserve">llergy, </w:t>
      </w:r>
      <w:r w:rsidR="006F73C3">
        <w:rPr>
          <w:rFonts w:ascii="Arial" w:eastAsiaTheme="minorEastAsia" w:hAnsi="Arial" w:cs="Arial"/>
          <w:kern w:val="0"/>
          <w:sz w:val="20"/>
          <w:szCs w:val="20"/>
          <w:lang w:val="en-US" w:eastAsia="en-US"/>
        </w:rPr>
        <w:t>P</w:t>
      </w:r>
      <w:r w:rsidRPr="00014B26">
        <w:rPr>
          <w:rFonts w:ascii="Arial" w:eastAsiaTheme="minorEastAsia" w:hAnsi="Arial" w:cs="Arial"/>
          <w:kern w:val="0"/>
          <w:sz w:val="20"/>
          <w:szCs w:val="20"/>
          <w:lang w:val="en-US" w:eastAsia="en-US"/>
        </w:rPr>
        <w:t xml:space="preserve">hotosensitivity, </w:t>
      </w:r>
      <w:r w:rsidR="0087425E">
        <w:rPr>
          <w:rFonts w:ascii="Arial" w:eastAsiaTheme="minorEastAsia" w:hAnsi="Arial" w:cs="Arial"/>
          <w:kern w:val="0"/>
          <w:sz w:val="20"/>
          <w:szCs w:val="20"/>
          <w:lang w:val="en-US" w:eastAsia="en-US"/>
        </w:rPr>
        <w:t>M</w:t>
      </w:r>
      <w:r w:rsidRPr="00014B26">
        <w:rPr>
          <w:rFonts w:ascii="Arial" w:eastAsiaTheme="minorEastAsia" w:hAnsi="Arial" w:cs="Arial"/>
          <w:kern w:val="0"/>
          <w:sz w:val="20"/>
          <w:szCs w:val="20"/>
          <w:lang w:val="en-US" w:eastAsia="en-US"/>
        </w:rPr>
        <w:t xml:space="preserve">edical or </w:t>
      </w:r>
      <w:r w:rsidR="008B45AA">
        <w:rPr>
          <w:rFonts w:ascii="Arial" w:eastAsiaTheme="minorEastAsia" w:hAnsi="Arial" w:cs="Arial"/>
          <w:kern w:val="0"/>
          <w:sz w:val="20"/>
          <w:szCs w:val="20"/>
          <w:lang w:val="en-US" w:eastAsia="en-US"/>
        </w:rPr>
        <w:t>C</w:t>
      </w:r>
      <w:r w:rsidRPr="00014B26">
        <w:rPr>
          <w:rFonts w:ascii="Arial" w:eastAsiaTheme="minorEastAsia" w:hAnsi="Arial" w:cs="Arial"/>
          <w:kern w:val="0"/>
          <w:sz w:val="20"/>
          <w:szCs w:val="20"/>
          <w:lang w:val="en-US" w:eastAsia="en-US"/>
        </w:rPr>
        <w:t xml:space="preserve">ultural </w:t>
      </w:r>
      <w:r w:rsidR="008B45AA">
        <w:rPr>
          <w:rFonts w:ascii="Arial" w:eastAsiaTheme="minorEastAsia" w:hAnsi="Arial" w:cs="Arial"/>
          <w:kern w:val="0"/>
          <w:sz w:val="20"/>
          <w:szCs w:val="20"/>
          <w:lang w:val="en-US" w:eastAsia="en-US"/>
        </w:rPr>
        <w:t>C</w:t>
      </w:r>
      <w:r w:rsidRPr="00014B26">
        <w:rPr>
          <w:rFonts w:ascii="Arial" w:eastAsiaTheme="minorEastAsia" w:hAnsi="Arial" w:cs="Arial"/>
          <w:kern w:val="0"/>
          <w:sz w:val="20"/>
          <w:szCs w:val="20"/>
          <w:lang w:val="en-US" w:eastAsia="en-US"/>
        </w:rPr>
        <w:t>onsiderations:</w:t>
      </w:r>
    </w:p>
    <w:p w14:paraId="0D17E293" w14:textId="040B034D" w:rsidR="00014B26" w:rsidRPr="00014B26"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 __________________________________________</w:t>
      </w:r>
      <w:r w:rsidR="000A00FB">
        <w:rPr>
          <w:rFonts w:ascii="Arial" w:eastAsiaTheme="minorEastAsia" w:hAnsi="Arial" w:cs="Arial"/>
          <w:kern w:val="0"/>
          <w:sz w:val="20"/>
          <w:szCs w:val="20"/>
          <w:lang w:val="en-US" w:eastAsia="en-US"/>
        </w:rPr>
        <w:t>__________</w:t>
      </w:r>
      <w:r w:rsidR="006052D9">
        <w:rPr>
          <w:rFonts w:ascii="Arial" w:eastAsiaTheme="minorEastAsia" w:hAnsi="Arial" w:cs="Arial"/>
          <w:kern w:val="0"/>
          <w:sz w:val="20"/>
          <w:szCs w:val="20"/>
          <w:lang w:val="en-US" w:eastAsia="en-US"/>
        </w:rPr>
        <w:t>___________</w:t>
      </w:r>
    </w:p>
    <w:p w14:paraId="0E70BACF" w14:textId="1B1B20F4" w:rsidR="00B25828"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Preferred </w:t>
      </w:r>
      <w:r w:rsidR="001A099A">
        <w:rPr>
          <w:rFonts w:ascii="Arial" w:eastAsiaTheme="minorEastAsia" w:hAnsi="Arial" w:cs="Arial"/>
          <w:kern w:val="0"/>
          <w:sz w:val="20"/>
          <w:szCs w:val="20"/>
          <w:lang w:val="en-US" w:eastAsia="en-US"/>
        </w:rPr>
        <w:t>S</w:t>
      </w:r>
      <w:r w:rsidRPr="00014B26">
        <w:rPr>
          <w:rFonts w:ascii="Arial" w:eastAsiaTheme="minorEastAsia" w:hAnsi="Arial" w:cs="Arial"/>
          <w:kern w:val="0"/>
          <w:sz w:val="20"/>
          <w:szCs w:val="20"/>
          <w:lang w:val="en-US" w:eastAsia="en-US"/>
        </w:rPr>
        <w:t xml:space="preserve">upport / </w:t>
      </w:r>
      <w:r w:rsidR="006527CA">
        <w:rPr>
          <w:rFonts w:ascii="Arial" w:eastAsiaTheme="minorEastAsia" w:hAnsi="Arial" w:cs="Arial"/>
          <w:kern w:val="0"/>
          <w:sz w:val="20"/>
          <w:szCs w:val="20"/>
          <w:lang w:val="en-US" w:eastAsia="en-US"/>
        </w:rPr>
        <w:t>I</w:t>
      </w:r>
      <w:r w:rsidRPr="00014B26">
        <w:rPr>
          <w:rFonts w:ascii="Arial" w:eastAsiaTheme="minorEastAsia" w:hAnsi="Arial" w:cs="Arial"/>
          <w:kern w:val="0"/>
          <w:sz w:val="20"/>
          <w:szCs w:val="20"/>
          <w:lang w:val="en-US" w:eastAsia="en-US"/>
        </w:rPr>
        <w:t xml:space="preserve">ndividual </w:t>
      </w:r>
      <w:r w:rsidR="00CF581E">
        <w:rPr>
          <w:rFonts w:ascii="Arial" w:eastAsiaTheme="minorEastAsia" w:hAnsi="Arial" w:cs="Arial"/>
          <w:kern w:val="0"/>
          <w:sz w:val="20"/>
          <w:szCs w:val="20"/>
          <w:lang w:val="en-US" w:eastAsia="en-US"/>
        </w:rPr>
        <w:t>A</w:t>
      </w:r>
      <w:r w:rsidRPr="00014B26">
        <w:rPr>
          <w:rFonts w:ascii="Arial" w:eastAsiaTheme="minorEastAsia" w:hAnsi="Arial" w:cs="Arial"/>
          <w:kern w:val="0"/>
          <w:sz w:val="20"/>
          <w:szCs w:val="20"/>
          <w:lang w:val="en-US" w:eastAsia="en-US"/>
        </w:rPr>
        <w:t>djustments:</w:t>
      </w:r>
    </w:p>
    <w:p w14:paraId="685BDEC4" w14:textId="3DCDE180" w:rsidR="00014B26" w:rsidRPr="00014B26"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 __________________________________________</w:t>
      </w:r>
      <w:r w:rsidR="00CF581E">
        <w:rPr>
          <w:rFonts w:ascii="Arial" w:eastAsiaTheme="minorEastAsia" w:hAnsi="Arial" w:cs="Arial"/>
          <w:kern w:val="0"/>
          <w:sz w:val="20"/>
          <w:szCs w:val="20"/>
          <w:lang w:val="en-US" w:eastAsia="en-US"/>
        </w:rPr>
        <w:t>________</w:t>
      </w:r>
      <w:r w:rsidR="005C6B73">
        <w:rPr>
          <w:rFonts w:ascii="Arial" w:eastAsiaTheme="minorEastAsia" w:hAnsi="Arial" w:cs="Arial"/>
          <w:kern w:val="0"/>
          <w:sz w:val="20"/>
          <w:szCs w:val="20"/>
          <w:lang w:val="en-US" w:eastAsia="en-US"/>
        </w:rPr>
        <w:t>_____________</w:t>
      </w:r>
    </w:p>
    <w:p w14:paraId="1BDD6A36" w14:textId="77777777" w:rsidR="005C6B73" w:rsidRDefault="005C6B73" w:rsidP="00014B26">
      <w:pPr>
        <w:widowControl/>
        <w:suppressAutoHyphens w:val="0"/>
        <w:spacing w:after="200" w:line="276" w:lineRule="auto"/>
        <w:rPr>
          <w:rFonts w:ascii="Arial" w:eastAsiaTheme="minorEastAsia" w:hAnsi="Arial" w:cs="Arial"/>
          <w:kern w:val="0"/>
          <w:sz w:val="20"/>
          <w:szCs w:val="20"/>
          <w:lang w:val="en-US" w:eastAsia="en-US"/>
        </w:rPr>
      </w:pPr>
    </w:p>
    <w:p w14:paraId="277DFC57" w14:textId="113F9FCF" w:rsidR="00014B26" w:rsidRPr="00014B26"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Parent/</w:t>
      </w:r>
      <w:r w:rsidR="00795092">
        <w:rPr>
          <w:rFonts w:ascii="Arial" w:eastAsiaTheme="minorEastAsia" w:hAnsi="Arial" w:cs="Arial"/>
          <w:kern w:val="0"/>
          <w:sz w:val="20"/>
          <w:szCs w:val="20"/>
          <w:lang w:val="en-US" w:eastAsia="en-US"/>
        </w:rPr>
        <w:t>C</w:t>
      </w:r>
      <w:r w:rsidRPr="00014B26">
        <w:rPr>
          <w:rFonts w:ascii="Arial" w:eastAsiaTheme="minorEastAsia" w:hAnsi="Arial" w:cs="Arial"/>
          <w:kern w:val="0"/>
          <w:sz w:val="20"/>
          <w:szCs w:val="20"/>
          <w:lang w:val="en-US" w:eastAsia="en-US"/>
        </w:rPr>
        <w:t xml:space="preserve">arer </w:t>
      </w:r>
      <w:r w:rsidR="000F6C5B">
        <w:rPr>
          <w:rFonts w:ascii="Arial" w:eastAsiaTheme="minorEastAsia" w:hAnsi="Arial" w:cs="Arial"/>
          <w:kern w:val="0"/>
          <w:sz w:val="20"/>
          <w:szCs w:val="20"/>
          <w:lang w:val="en-US" w:eastAsia="en-US"/>
        </w:rPr>
        <w:t>S</w:t>
      </w:r>
      <w:r w:rsidRPr="00014B26">
        <w:rPr>
          <w:rFonts w:ascii="Arial" w:eastAsiaTheme="minorEastAsia" w:hAnsi="Arial" w:cs="Arial"/>
          <w:kern w:val="0"/>
          <w:sz w:val="20"/>
          <w:szCs w:val="20"/>
          <w:lang w:val="en-US" w:eastAsia="en-US"/>
        </w:rPr>
        <w:t>ignature</w:t>
      </w:r>
      <w:r w:rsidR="00E82A9A">
        <w:rPr>
          <w:rFonts w:ascii="Arial" w:eastAsiaTheme="minorEastAsia" w:hAnsi="Arial" w:cs="Arial"/>
          <w:kern w:val="0"/>
          <w:sz w:val="20"/>
          <w:szCs w:val="20"/>
          <w:lang w:val="en-US" w:eastAsia="en-US"/>
        </w:rPr>
        <w:t>:</w:t>
      </w:r>
      <w:r w:rsidRPr="00014B26">
        <w:rPr>
          <w:rFonts w:ascii="Arial" w:eastAsiaTheme="minorEastAsia" w:hAnsi="Arial" w:cs="Arial"/>
          <w:kern w:val="0"/>
          <w:sz w:val="20"/>
          <w:szCs w:val="20"/>
          <w:lang w:val="en-US" w:eastAsia="en-US"/>
        </w:rPr>
        <w:t xml:space="preserve"> _____________________________</w:t>
      </w:r>
      <w:r w:rsidR="00FA3FBC">
        <w:rPr>
          <w:rFonts w:ascii="Arial" w:eastAsiaTheme="minorEastAsia" w:hAnsi="Arial" w:cs="Arial"/>
          <w:kern w:val="0"/>
          <w:sz w:val="20"/>
          <w:szCs w:val="20"/>
          <w:lang w:val="en-US" w:eastAsia="en-US"/>
        </w:rPr>
        <w:tab/>
        <w:t>Date</w:t>
      </w:r>
      <w:r w:rsidR="009F41CD">
        <w:rPr>
          <w:rFonts w:ascii="Arial" w:eastAsiaTheme="minorEastAsia" w:hAnsi="Arial" w:cs="Arial"/>
          <w:kern w:val="0"/>
          <w:sz w:val="20"/>
          <w:szCs w:val="20"/>
          <w:lang w:val="en-US" w:eastAsia="en-US"/>
        </w:rPr>
        <w:t>: __</w:t>
      </w:r>
      <w:r w:rsidR="004E2628">
        <w:rPr>
          <w:rFonts w:ascii="Arial" w:eastAsiaTheme="minorEastAsia" w:hAnsi="Arial" w:cs="Arial"/>
          <w:kern w:val="0"/>
          <w:sz w:val="20"/>
          <w:szCs w:val="20"/>
          <w:lang w:val="en-US" w:eastAsia="en-US"/>
        </w:rPr>
        <w:t>____________</w:t>
      </w:r>
    </w:p>
    <w:p w14:paraId="437E47F6" w14:textId="7E2C502C" w:rsidR="00933448"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Reviewed by </w:t>
      </w:r>
      <w:r w:rsidR="00041CD8">
        <w:rPr>
          <w:rFonts w:ascii="Arial" w:eastAsiaTheme="minorEastAsia" w:hAnsi="Arial" w:cs="Arial"/>
          <w:kern w:val="0"/>
          <w:sz w:val="20"/>
          <w:szCs w:val="20"/>
          <w:lang w:val="en-US" w:eastAsia="en-US"/>
        </w:rPr>
        <w:t>K</w:t>
      </w:r>
      <w:r w:rsidRPr="00014B26">
        <w:rPr>
          <w:rFonts w:ascii="Arial" w:eastAsiaTheme="minorEastAsia" w:hAnsi="Arial" w:cs="Arial"/>
          <w:kern w:val="0"/>
          <w:sz w:val="20"/>
          <w:szCs w:val="20"/>
          <w:lang w:val="en-US" w:eastAsia="en-US"/>
        </w:rPr>
        <w:t xml:space="preserve">ey </w:t>
      </w:r>
      <w:r w:rsidR="00041CD8">
        <w:rPr>
          <w:rFonts w:ascii="Arial" w:eastAsiaTheme="minorEastAsia" w:hAnsi="Arial" w:cs="Arial"/>
          <w:kern w:val="0"/>
          <w:sz w:val="20"/>
          <w:szCs w:val="20"/>
          <w:lang w:val="en-US" w:eastAsia="en-US"/>
        </w:rPr>
        <w:t>P</w:t>
      </w:r>
      <w:r w:rsidRPr="00014B26">
        <w:rPr>
          <w:rFonts w:ascii="Arial" w:eastAsiaTheme="minorEastAsia" w:hAnsi="Arial" w:cs="Arial"/>
          <w:kern w:val="0"/>
          <w:sz w:val="20"/>
          <w:szCs w:val="20"/>
          <w:lang w:val="en-US" w:eastAsia="en-US"/>
        </w:rPr>
        <w:t>erson / Nursery Manager</w:t>
      </w:r>
      <w:r w:rsidR="00EB0F48">
        <w:rPr>
          <w:rFonts w:ascii="Arial" w:eastAsiaTheme="minorEastAsia" w:hAnsi="Arial" w:cs="Arial"/>
          <w:kern w:val="0"/>
          <w:sz w:val="20"/>
          <w:szCs w:val="20"/>
          <w:lang w:val="en-US" w:eastAsia="en-US"/>
        </w:rPr>
        <w:t>:</w:t>
      </w:r>
    </w:p>
    <w:p w14:paraId="2746681A" w14:textId="4196EB3E" w:rsidR="00014B26" w:rsidRPr="00014B26" w:rsidRDefault="00014B26" w:rsidP="00014B26">
      <w:pPr>
        <w:widowControl/>
        <w:suppressAutoHyphens w:val="0"/>
        <w:spacing w:after="200" w:line="276" w:lineRule="auto"/>
        <w:rPr>
          <w:rFonts w:ascii="Arial" w:eastAsiaTheme="minorEastAsia" w:hAnsi="Arial" w:cs="Arial"/>
          <w:kern w:val="0"/>
          <w:sz w:val="20"/>
          <w:szCs w:val="20"/>
          <w:lang w:val="en-US" w:eastAsia="en-US"/>
        </w:rPr>
      </w:pPr>
      <w:r w:rsidRPr="00014B26">
        <w:rPr>
          <w:rFonts w:ascii="Arial" w:eastAsiaTheme="minorEastAsia" w:hAnsi="Arial" w:cs="Arial"/>
          <w:kern w:val="0"/>
          <w:sz w:val="20"/>
          <w:szCs w:val="20"/>
          <w:lang w:val="en-US" w:eastAsia="en-US"/>
        </w:rPr>
        <w:t xml:space="preserve"> __________________________________________</w:t>
      </w:r>
      <w:r w:rsidR="00DB4AA7">
        <w:rPr>
          <w:rFonts w:ascii="Arial" w:eastAsiaTheme="minorEastAsia" w:hAnsi="Arial" w:cs="Arial"/>
          <w:kern w:val="0"/>
          <w:sz w:val="20"/>
          <w:szCs w:val="20"/>
          <w:lang w:val="en-US" w:eastAsia="en-US"/>
        </w:rPr>
        <w:t xml:space="preserve"> </w:t>
      </w:r>
      <w:r w:rsidR="00E7365A">
        <w:rPr>
          <w:rFonts w:ascii="Arial" w:eastAsiaTheme="minorEastAsia" w:hAnsi="Arial" w:cs="Arial"/>
          <w:kern w:val="0"/>
          <w:sz w:val="20"/>
          <w:szCs w:val="20"/>
          <w:lang w:val="en-US" w:eastAsia="en-US"/>
        </w:rPr>
        <w:tab/>
      </w:r>
      <w:r w:rsidR="00E7365A">
        <w:rPr>
          <w:rFonts w:ascii="Arial" w:eastAsiaTheme="minorEastAsia" w:hAnsi="Arial" w:cs="Arial"/>
          <w:kern w:val="0"/>
          <w:sz w:val="20"/>
          <w:szCs w:val="20"/>
          <w:lang w:val="en-US" w:eastAsia="en-US"/>
        </w:rPr>
        <w:tab/>
        <w:t>Date</w:t>
      </w:r>
      <w:r w:rsidR="00A83B9F">
        <w:rPr>
          <w:rFonts w:ascii="Arial" w:eastAsiaTheme="minorEastAsia" w:hAnsi="Arial" w:cs="Arial"/>
          <w:kern w:val="0"/>
          <w:sz w:val="20"/>
          <w:szCs w:val="20"/>
          <w:lang w:val="en-US" w:eastAsia="en-US"/>
        </w:rPr>
        <w:t>:</w:t>
      </w:r>
      <w:r w:rsidR="00B90BB1">
        <w:rPr>
          <w:rFonts w:ascii="Arial" w:eastAsiaTheme="minorEastAsia" w:hAnsi="Arial" w:cs="Arial"/>
          <w:kern w:val="0"/>
          <w:sz w:val="20"/>
          <w:szCs w:val="20"/>
          <w:lang w:val="en-US" w:eastAsia="en-US"/>
        </w:rPr>
        <w:t xml:space="preserve"> _</w:t>
      </w:r>
      <w:r w:rsidR="004E55C8">
        <w:rPr>
          <w:rFonts w:ascii="Arial" w:eastAsiaTheme="minorEastAsia" w:hAnsi="Arial" w:cs="Arial"/>
          <w:kern w:val="0"/>
          <w:sz w:val="20"/>
          <w:szCs w:val="20"/>
          <w:lang w:val="en-US" w:eastAsia="en-US"/>
        </w:rPr>
        <w:t>_____________</w:t>
      </w:r>
    </w:p>
    <w:p w14:paraId="604F39CE" w14:textId="77777777" w:rsidR="00E856C2" w:rsidRPr="00C5201B" w:rsidRDefault="00E856C2" w:rsidP="0051531A">
      <w:pPr>
        <w:spacing w:after="200" w:line="276" w:lineRule="auto"/>
        <w:jc w:val="both"/>
        <w:rPr>
          <w:rFonts w:ascii="Arial" w:eastAsia="Arial" w:hAnsi="Arial" w:cs="Arial"/>
          <w:sz w:val="20"/>
          <w:szCs w:val="20"/>
        </w:rPr>
      </w:pPr>
    </w:p>
    <w:p w14:paraId="707B6881" w14:textId="77777777" w:rsidR="00AF10DB" w:rsidRDefault="00AF10DB" w:rsidP="0051531A">
      <w:pPr>
        <w:spacing w:after="200" w:line="276" w:lineRule="auto"/>
        <w:jc w:val="both"/>
        <w:rPr>
          <w:rFonts w:ascii="Arial" w:eastAsia="Arial" w:hAnsi="Arial" w:cs="Arial"/>
          <w:sz w:val="20"/>
          <w:szCs w:val="20"/>
        </w:rPr>
      </w:pPr>
    </w:p>
    <w:p w14:paraId="73757EC6" w14:textId="77777777" w:rsidR="00E0575D" w:rsidRDefault="00E0575D" w:rsidP="0051531A">
      <w:pPr>
        <w:spacing w:after="200" w:line="276" w:lineRule="auto"/>
        <w:jc w:val="both"/>
        <w:rPr>
          <w:rFonts w:ascii="Arial" w:eastAsia="Arial" w:hAnsi="Arial" w:cs="Arial"/>
          <w:sz w:val="20"/>
          <w:szCs w:val="20"/>
        </w:rPr>
      </w:pPr>
    </w:p>
    <w:p w14:paraId="44F0FFC1" w14:textId="77777777" w:rsidR="00AF10DB" w:rsidRDefault="00AF10DB" w:rsidP="0051531A">
      <w:pPr>
        <w:spacing w:after="200" w:line="276" w:lineRule="auto"/>
        <w:jc w:val="both"/>
        <w:rPr>
          <w:rFonts w:ascii="Arial" w:eastAsia="Arial" w:hAnsi="Arial" w:cs="Arial"/>
          <w:sz w:val="20"/>
          <w:szCs w:val="20"/>
        </w:rPr>
      </w:pPr>
    </w:p>
    <w:p w14:paraId="79E957E3" w14:textId="77777777" w:rsidR="00AF10DB" w:rsidRDefault="00AF10DB" w:rsidP="0051531A">
      <w:pPr>
        <w:spacing w:after="200" w:line="276" w:lineRule="auto"/>
        <w:jc w:val="both"/>
        <w:rPr>
          <w:rFonts w:ascii="Arial" w:eastAsia="Arial" w:hAnsi="Arial" w:cs="Arial"/>
          <w:sz w:val="20"/>
          <w:szCs w:val="20"/>
        </w:rPr>
      </w:pPr>
    </w:p>
    <w:p w14:paraId="5DCFE305" w14:textId="77777777" w:rsidR="00AF10DB" w:rsidRDefault="00AF10DB" w:rsidP="0051531A">
      <w:pPr>
        <w:spacing w:after="200" w:line="276" w:lineRule="auto"/>
        <w:jc w:val="both"/>
        <w:rPr>
          <w:rFonts w:ascii="Arial" w:eastAsia="Arial" w:hAnsi="Arial" w:cs="Arial"/>
          <w:sz w:val="20"/>
          <w:szCs w:val="20"/>
        </w:rPr>
      </w:pPr>
    </w:p>
    <w:p w14:paraId="759997CF" w14:textId="77777777" w:rsidR="00AF10DB" w:rsidRDefault="00AF10DB" w:rsidP="0051531A">
      <w:pPr>
        <w:spacing w:after="200" w:line="276" w:lineRule="auto"/>
        <w:jc w:val="both"/>
        <w:rPr>
          <w:rFonts w:ascii="Arial" w:eastAsia="Arial" w:hAnsi="Arial" w:cs="Arial"/>
          <w:sz w:val="20"/>
          <w:szCs w:val="20"/>
        </w:rPr>
      </w:pPr>
    </w:p>
    <w:p w14:paraId="299780D3" w14:textId="77777777" w:rsidR="00EC12C5" w:rsidRDefault="00EC12C5" w:rsidP="0051531A">
      <w:pPr>
        <w:spacing w:after="200" w:line="276" w:lineRule="auto"/>
        <w:jc w:val="both"/>
        <w:rPr>
          <w:rFonts w:ascii="Arial" w:eastAsia="Arial" w:hAnsi="Arial" w:cs="Arial"/>
          <w:sz w:val="20"/>
          <w:szCs w:val="20"/>
        </w:rPr>
      </w:pPr>
    </w:p>
    <w:p w14:paraId="11ED3517" w14:textId="77777777" w:rsidR="00EC12C5" w:rsidRDefault="00EC12C5" w:rsidP="0051531A">
      <w:pPr>
        <w:spacing w:after="200" w:line="276" w:lineRule="auto"/>
        <w:jc w:val="both"/>
        <w:rPr>
          <w:rFonts w:ascii="Arial" w:eastAsia="Arial" w:hAnsi="Arial" w:cs="Arial"/>
          <w:sz w:val="20"/>
          <w:szCs w:val="20"/>
        </w:rPr>
      </w:pPr>
    </w:p>
    <w:p w14:paraId="7DB10C3F" w14:textId="77777777" w:rsidR="00B712F3" w:rsidRPr="00B712F3" w:rsidRDefault="00B712F3"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sectPr w:rsidR="00B712F3" w:rsidRPr="00B712F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765689" w14:textId="77777777" w:rsidR="00812E24" w:rsidRDefault="00812E24">
      <w:pPr>
        <w:spacing w:line="240" w:lineRule="auto"/>
      </w:pPr>
      <w:r>
        <w:separator/>
      </w:r>
    </w:p>
  </w:endnote>
  <w:endnote w:type="continuationSeparator" w:id="0">
    <w:p w14:paraId="45EBE8FC" w14:textId="77777777" w:rsidR="00812E24" w:rsidRDefault="00812E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OpenSymbol">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SF UI">
    <w:altName w:val="Cambria"/>
    <w:panose1 w:val="020B0604020202020204"/>
    <w:charset w:val="00"/>
    <w:family w:val="roman"/>
    <w:pitch w:val="default"/>
  </w:font>
  <w:font w:name="TimesNewRomanPS-BoldMT">
    <w:altName w:val="Times New Roman"/>
    <w:panose1 w:val="020B0604020202020204"/>
    <w:charset w:val="00"/>
    <w:family w:val="roman"/>
    <w:pitch w:val="default"/>
  </w:font>
  <w:font w:name=".SFUI-Bold">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BellGothic BT">
    <w:altName w:val="Arial Narrow"/>
    <w:panose1 w:val="020B0604020202020204"/>
    <w:charset w:val="00"/>
    <w:family w:val="auto"/>
    <w:pitch w:val="default"/>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8A72B"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AC5A8" w14:textId="607ED8C0" w:rsidR="00E626E5" w:rsidRPr="002049C0" w:rsidRDefault="0059361A">
    <w:pPr>
      <w:widowControl/>
      <w:jc w:val="center"/>
      <w:rPr>
        <w:rFonts w:ascii="Arial" w:hAnsi="Arial" w:cs="Arial"/>
      </w:rPr>
    </w:pPr>
    <w:r>
      <w:rPr>
        <w:rFonts w:ascii="Comic Sans MS" w:eastAsia="Comic Sans MS" w:hAnsi="Comic Sans MS" w:cs="Comic Sans MS"/>
        <w:b/>
      </w:rPr>
      <w:t xml:space="preserve">© </w:t>
    </w:r>
    <w:r w:rsidRPr="002049C0">
      <w:rPr>
        <w:rFonts w:ascii="Arial" w:eastAsia="Comic Sans MS" w:hAnsi="Arial" w:cs="Arial"/>
        <w:b/>
      </w:rPr>
      <w:t>20</w:t>
    </w:r>
    <w:r w:rsidR="00F56C90" w:rsidRPr="002049C0">
      <w:rPr>
        <w:rFonts w:ascii="Arial" w:eastAsia="Comic Sans MS" w:hAnsi="Arial" w:cs="Arial"/>
        <w:b/>
      </w:rPr>
      <w:t>2</w:t>
    </w:r>
    <w:r w:rsidR="0088225D">
      <w:rPr>
        <w:rFonts w:ascii="Arial" w:eastAsia="Comic Sans MS" w:hAnsi="Arial" w:cs="Arial"/>
        <w:b/>
      </w:rPr>
      <w:t>6</w:t>
    </w:r>
    <w:r w:rsidR="008F7E43">
      <w:rPr>
        <w:rFonts w:ascii="Arial" w:eastAsia="Comic Sans MS" w:hAnsi="Arial" w:cs="Arial"/>
        <w:b/>
      </w:rPr>
      <w:t xml:space="preserve"> </w:t>
    </w:r>
    <w:r w:rsidRPr="002049C0">
      <w:rPr>
        <w:rFonts w:ascii="Arial" w:eastAsia="Comic Sans MS" w:hAnsi="Arial" w:cs="Arial"/>
        <w:b/>
      </w:rPr>
      <w:t xml:space="preserve">by </w:t>
    </w:r>
    <w:r w:rsidR="00BF2D69" w:rsidRPr="002049C0">
      <w:rPr>
        <w:rFonts w:ascii="Arial" w:eastAsia="Comic Sans MS" w:hAnsi="Arial" w:cs="Arial"/>
        <w:b/>
      </w:rPr>
      <w:t>TAS Independent School</w:t>
    </w:r>
    <w:r w:rsidR="007F2EFF" w:rsidRPr="002049C0">
      <w:rPr>
        <w:rFonts w:ascii="Arial" w:eastAsia="Comic Sans MS" w:hAnsi="Arial" w:cs="Arial"/>
        <w:b/>
      </w:rPr>
      <w:t xml:space="preserve"> Group</w:t>
    </w:r>
    <w:r w:rsidR="00BF2D69" w:rsidRPr="002049C0">
      <w:rPr>
        <w:rFonts w:ascii="Arial" w:eastAsia="Comic Sans MS" w:hAnsi="Arial" w:cs="Arial"/>
        <w:b/>
      </w:rPr>
      <w:t xml:space="preserve"> Ltd</w:t>
    </w:r>
    <w:r w:rsidRPr="002049C0">
      <w:rPr>
        <w:rFonts w:ascii="Arial" w:eastAsia="Comic Sans MS" w:hAnsi="Arial" w:cs="Arial"/>
        <w:b/>
      </w:rPr>
      <w: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3B899"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8BA1B0" w14:textId="77777777" w:rsidR="00812E24" w:rsidRDefault="00812E24">
      <w:pPr>
        <w:spacing w:line="240" w:lineRule="auto"/>
      </w:pPr>
      <w:r>
        <w:separator/>
      </w:r>
    </w:p>
  </w:footnote>
  <w:footnote w:type="continuationSeparator" w:id="0">
    <w:p w14:paraId="1B334CE3" w14:textId="77777777" w:rsidR="00812E24" w:rsidRDefault="00812E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0270A8"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3BB13" w14:textId="77777777" w:rsidR="00E626E5" w:rsidRDefault="00E626E5">
    <w:pPr>
      <w:pBdr>
        <w:top w:val="nil"/>
        <w:left w:val="nil"/>
        <w:bottom w:val="nil"/>
        <w:right w:val="nil"/>
        <w:between w:val="nil"/>
      </w:pBdr>
      <w:spacing w:line="276" w:lineRule="auto"/>
      <w:rPr>
        <w:rFonts w:ascii="Arial" w:eastAsia="Arial" w:hAnsi="Arial" w:cs="Arial"/>
      </w:rPr>
    </w:pPr>
  </w:p>
  <w:tbl>
    <w:tblPr>
      <w:tblStyle w:val="a1"/>
      <w:tblW w:w="9027" w:type="dxa"/>
      <w:tblLayout w:type="fixed"/>
      <w:tblLook w:val="0600" w:firstRow="0" w:lastRow="0" w:firstColumn="0" w:lastColumn="0" w:noHBand="1" w:noVBand="1"/>
    </w:tblPr>
    <w:tblGrid>
      <w:gridCol w:w="3009"/>
      <w:gridCol w:w="3009"/>
      <w:gridCol w:w="3009"/>
    </w:tblGrid>
    <w:tr w:rsidR="00E626E5" w14:paraId="53383CBC" w14:textId="77777777">
      <w:tc>
        <w:tcPr>
          <w:tcW w:w="3009" w:type="dxa"/>
        </w:tcPr>
        <w:p w14:paraId="63DC874A" w14:textId="77777777" w:rsidR="00E626E5" w:rsidRDefault="00E626E5">
          <w:pPr>
            <w:pBdr>
              <w:top w:val="nil"/>
              <w:left w:val="nil"/>
              <w:bottom w:val="nil"/>
              <w:right w:val="nil"/>
              <w:between w:val="nil"/>
            </w:pBdr>
            <w:tabs>
              <w:tab w:val="center" w:pos="4513"/>
              <w:tab w:val="right" w:pos="9026"/>
            </w:tabs>
            <w:spacing w:line="240" w:lineRule="auto"/>
            <w:ind w:left="-115"/>
            <w:rPr>
              <w:rFonts w:eastAsia="Times New Roman"/>
              <w:color w:val="000000"/>
            </w:rPr>
          </w:pPr>
        </w:p>
      </w:tc>
      <w:tc>
        <w:tcPr>
          <w:tcW w:w="3009" w:type="dxa"/>
        </w:tcPr>
        <w:p w14:paraId="1E3F155A" w14:textId="77777777" w:rsidR="00E626E5" w:rsidRDefault="00E626E5">
          <w:pPr>
            <w:pBdr>
              <w:top w:val="nil"/>
              <w:left w:val="nil"/>
              <w:bottom w:val="nil"/>
              <w:right w:val="nil"/>
              <w:between w:val="nil"/>
            </w:pBdr>
            <w:tabs>
              <w:tab w:val="center" w:pos="4513"/>
              <w:tab w:val="right" w:pos="9026"/>
            </w:tabs>
            <w:spacing w:line="240" w:lineRule="auto"/>
            <w:jc w:val="center"/>
            <w:rPr>
              <w:rFonts w:eastAsia="Times New Roman"/>
              <w:color w:val="000000"/>
            </w:rPr>
          </w:pPr>
        </w:p>
      </w:tc>
      <w:tc>
        <w:tcPr>
          <w:tcW w:w="3009" w:type="dxa"/>
        </w:tcPr>
        <w:p w14:paraId="7522CDA6" w14:textId="77777777" w:rsidR="00E626E5" w:rsidRDefault="00E626E5">
          <w:pPr>
            <w:pBdr>
              <w:top w:val="nil"/>
              <w:left w:val="nil"/>
              <w:bottom w:val="nil"/>
              <w:right w:val="nil"/>
              <w:between w:val="nil"/>
            </w:pBdr>
            <w:tabs>
              <w:tab w:val="center" w:pos="4513"/>
              <w:tab w:val="right" w:pos="9026"/>
            </w:tabs>
            <w:spacing w:line="240" w:lineRule="auto"/>
            <w:ind w:right="-115"/>
            <w:jc w:val="right"/>
            <w:rPr>
              <w:rFonts w:eastAsia="Times New Roman"/>
              <w:color w:val="000000"/>
            </w:rPr>
          </w:pPr>
        </w:p>
      </w:tc>
    </w:tr>
  </w:tbl>
  <w:p w14:paraId="2F7ED3A3"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2E0A1"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C2B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20796"/>
    <w:multiLevelType w:val="hybridMultilevel"/>
    <w:tmpl w:val="66FEB0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C7732"/>
    <w:multiLevelType w:val="hybridMultilevel"/>
    <w:tmpl w:val="2BB8A0B0"/>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452CA7"/>
    <w:multiLevelType w:val="hybridMultilevel"/>
    <w:tmpl w:val="8B1A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D4F46"/>
    <w:multiLevelType w:val="hybridMultilevel"/>
    <w:tmpl w:val="E2B61B10"/>
    <w:lvl w:ilvl="0" w:tplc="FFFFFFF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E983DCE"/>
    <w:multiLevelType w:val="hybridMultilevel"/>
    <w:tmpl w:val="AD90D844"/>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6" w15:restartNumberingAfterBreak="0">
    <w:nsid w:val="32C60860"/>
    <w:multiLevelType w:val="hybridMultilevel"/>
    <w:tmpl w:val="FF0C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326F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FF5D1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4C7A46"/>
    <w:multiLevelType w:val="hybridMultilevel"/>
    <w:tmpl w:val="26AE6D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D75F7C"/>
    <w:multiLevelType w:val="hybridMultilevel"/>
    <w:tmpl w:val="AC188E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FB32E4"/>
    <w:multiLevelType w:val="hybridMultilevel"/>
    <w:tmpl w:val="055020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AB5EE3"/>
    <w:multiLevelType w:val="multilevel"/>
    <w:tmpl w:val="622CA29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50B48D2"/>
    <w:multiLevelType w:val="hybridMultilevel"/>
    <w:tmpl w:val="B6F45C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8650A2"/>
    <w:multiLevelType w:val="hybridMultilevel"/>
    <w:tmpl w:val="9E2EC3A4"/>
    <w:lvl w:ilvl="0" w:tplc="F87C376E">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6F425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1D7373"/>
    <w:multiLevelType w:val="hybridMultilevel"/>
    <w:tmpl w:val="88AA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D241C8"/>
    <w:multiLevelType w:val="hybridMultilevel"/>
    <w:tmpl w:val="41944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7F7A3C"/>
    <w:multiLevelType w:val="hybridMultilevel"/>
    <w:tmpl w:val="2DDEE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2F6292"/>
    <w:multiLevelType w:val="hybridMultilevel"/>
    <w:tmpl w:val="1342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B516CD"/>
    <w:multiLevelType w:val="hybridMultilevel"/>
    <w:tmpl w:val="CA8C0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9631505"/>
    <w:multiLevelType w:val="hybridMultilevel"/>
    <w:tmpl w:val="1604096A"/>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22" w15:restartNumberingAfterBreak="0">
    <w:nsid w:val="79B6180D"/>
    <w:multiLevelType w:val="hybridMultilevel"/>
    <w:tmpl w:val="B5B2F2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2433871">
    <w:abstractNumId w:val="8"/>
  </w:num>
  <w:num w:numId="2" w16cid:durableId="1744520587">
    <w:abstractNumId w:val="7"/>
  </w:num>
  <w:num w:numId="3" w16cid:durableId="196630038">
    <w:abstractNumId w:val="16"/>
  </w:num>
  <w:num w:numId="4" w16cid:durableId="1904490340">
    <w:abstractNumId w:val="21"/>
  </w:num>
  <w:num w:numId="5" w16cid:durableId="605113406">
    <w:abstractNumId w:val="1"/>
  </w:num>
  <w:num w:numId="6" w16cid:durableId="1177229125">
    <w:abstractNumId w:val="11"/>
  </w:num>
  <w:num w:numId="7" w16cid:durableId="146479936">
    <w:abstractNumId w:val="5"/>
  </w:num>
  <w:num w:numId="8" w16cid:durableId="71973827">
    <w:abstractNumId w:val="18"/>
  </w:num>
  <w:num w:numId="9" w16cid:durableId="102846368">
    <w:abstractNumId w:val="3"/>
  </w:num>
  <w:num w:numId="10" w16cid:durableId="85543444">
    <w:abstractNumId w:val="10"/>
  </w:num>
  <w:num w:numId="11" w16cid:durableId="1307322205">
    <w:abstractNumId w:val="6"/>
  </w:num>
  <w:num w:numId="12" w16cid:durableId="1401094768">
    <w:abstractNumId w:val="22"/>
  </w:num>
  <w:num w:numId="13" w16cid:durableId="607858844">
    <w:abstractNumId w:val="20"/>
  </w:num>
  <w:num w:numId="14" w16cid:durableId="621301231">
    <w:abstractNumId w:val="13"/>
  </w:num>
  <w:num w:numId="15" w16cid:durableId="32653607">
    <w:abstractNumId w:val="12"/>
  </w:num>
  <w:num w:numId="16" w16cid:durableId="1183739528">
    <w:abstractNumId w:val="9"/>
  </w:num>
  <w:num w:numId="17" w16cid:durableId="972832510">
    <w:abstractNumId w:val="15"/>
  </w:num>
  <w:num w:numId="18" w16cid:durableId="380374010">
    <w:abstractNumId w:val="2"/>
  </w:num>
  <w:num w:numId="19" w16cid:durableId="494494113">
    <w:abstractNumId w:val="14"/>
  </w:num>
  <w:num w:numId="20" w16cid:durableId="20324703">
    <w:abstractNumId w:val="4"/>
  </w:num>
  <w:num w:numId="21" w16cid:durableId="352342719">
    <w:abstractNumId w:val="0"/>
  </w:num>
  <w:num w:numId="22" w16cid:durableId="1144198638">
    <w:abstractNumId w:val="19"/>
  </w:num>
  <w:num w:numId="23" w16cid:durableId="1312562440">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6E5"/>
    <w:rsid w:val="000031B5"/>
    <w:rsid w:val="000054CA"/>
    <w:rsid w:val="00011442"/>
    <w:rsid w:val="0001160D"/>
    <w:rsid w:val="00012370"/>
    <w:rsid w:val="00013569"/>
    <w:rsid w:val="00014B26"/>
    <w:rsid w:val="00014C29"/>
    <w:rsid w:val="00014DC3"/>
    <w:rsid w:val="00017D28"/>
    <w:rsid w:val="00021A53"/>
    <w:rsid w:val="000223D7"/>
    <w:rsid w:val="00022DEF"/>
    <w:rsid w:val="000231DD"/>
    <w:rsid w:val="00023592"/>
    <w:rsid w:val="00023CC0"/>
    <w:rsid w:val="00024295"/>
    <w:rsid w:val="00024B61"/>
    <w:rsid w:val="00026FFD"/>
    <w:rsid w:val="000300FA"/>
    <w:rsid w:val="00030612"/>
    <w:rsid w:val="00032742"/>
    <w:rsid w:val="0003728B"/>
    <w:rsid w:val="000376F9"/>
    <w:rsid w:val="00037B54"/>
    <w:rsid w:val="00041CD8"/>
    <w:rsid w:val="00046DAD"/>
    <w:rsid w:val="000507E3"/>
    <w:rsid w:val="00050B41"/>
    <w:rsid w:val="00050EE1"/>
    <w:rsid w:val="00052043"/>
    <w:rsid w:val="000531EC"/>
    <w:rsid w:val="00054110"/>
    <w:rsid w:val="00054342"/>
    <w:rsid w:val="00055AC3"/>
    <w:rsid w:val="00060010"/>
    <w:rsid w:val="00062509"/>
    <w:rsid w:val="00066158"/>
    <w:rsid w:val="00066A0B"/>
    <w:rsid w:val="00070B44"/>
    <w:rsid w:val="0007571B"/>
    <w:rsid w:val="000776C1"/>
    <w:rsid w:val="000843CA"/>
    <w:rsid w:val="00087430"/>
    <w:rsid w:val="00091E07"/>
    <w:rsid w:val="000926DC"/>
    <w:rsid w:val="00093EC8"/>
    <w:rsid w:val="00093EEB"/>
    <w:rsid w:val="00094404"/>
    <w:rsid w:val="00094C26"/>
    <w:rsid w:val="00095697"/>
    <w:rsid w:val="00095A25"/>
    <w:rsid w:val="0009766A"/>
    <w:rsid w:val="0009778E"/>
    <w:rsid w:val="000A00FB"/>
    <w:rsid w:val="000A0CCF"/>
    <w:rsid w:val="000A1B26"/>
    <w:rsid w:val="000A3DF0"/>
    <w:rsid w:val="000A672B"/>
    <w:rsid w:val="000A7427"/>
    <w:rsid w:val="000B0A20"/>
    <w:rsid w:val="000B1007"/>
    <w:rsid w:val="000B35A2"/>
    <w:rsid w:val="000B3695"/>
    <w:rsid w:val="000B4C68"/>
    <w:rsid w:val="000B5249"/>
    <w:rsid w:val="000B7511"/>
    <w:rsid w:val="000C0445"/>
    <w:rsid w:val="000C09EA"/>
    <w:rsid w:val="000C1188"/>
    <w:rsid w:val="000C19EC"/>
    <w:rsid w:val="000C2A4F"/>
    <w:rsid w:val="000C4A4C"/>
    <w:rsid w:val="000C4F12"/>
    <w:rsid w:val="000C5C3E"/>
    <w:rsid w:val="000D00FD"/>
    <w:rsid w:val="000D2A7A"/>
    <w:rsid w:val="000D2E29"/>
    <w:rsid w:val="000D798E"/>
    <w:rsid w:val="000D7A40"/>
    <w:rsid w:val="000D7A48"/>
    <w:rsid w:val="000E0241"/>
    <w:rsid w:val="000E139D"/>
    <w:rsid w:val="000E1927"/>
    <w:rsid w:val="000E1F7C"/>
    <w:rsid w:val="000E20E3"/>
    <w:rsid w:val="000E2927"/>
    <w:rsid w:val="000E3137"/>
    <w:rsid w:val="000E5FA6"/>
    <w:rsid w:val="000E6D90"/>
    <w:rsid w:val="000E7820"/>
    <w:rsid w:val="000E7A93"/>
    <w:rsid w:val="000F04C2"/>
    <w:rsid w:val="000F0CA0"/>
    <w:rsid w:val="000F6C5B"/>
    <w:rsid w:val="000F7579"/>
    <w:rsid w:val="00103FE5"/>
    <w:rsid w:val="00111EC4"/>
    <w:rsid w:val="0011289D"/>
    <w:rsid w:val="001130F0"/>
    <w:rsid w:val="00113257"/>
    <w:rsid w:val="00113FD3"/>
    <w:rsid w:val="00115192"/>
    <w:rsid w:val="001155FF"/>
    <w:rsid w:val="00115C0A"/>
    <w:rsid w:val="001166B4"/>
    <w:rsid w:val="001166DA"/>
    <w:rsid w:val="001166F6"/>
    <w:rsid w:val="00117C8C"/>
    <w:rsid w:val="001210DC"/>
    <w:rsid w:val="00121709"/>
    <w:rsid w:val="00124AD3"/>
    <w:rsid w:val="00126BA7"/>
    <w:rsid w:val="00126CAF"/>
    <w:rsid w:val="00130341"/>
    <w:rsid w:val="00130BA2"/>
    <w:rsid w:val="001315B3"/>
    <w:rsid w:val="00131C15"/>
    <w:rsid w:val="00137F8E"/>
    <w:rsid w:val="00141611"/>
    <w:rsid w:val="00141ADF"/>
    <w:rsid w:val="001427CF"/>
    <w:rsid w:val="00142DDD"/>
    <w:rsid w:val="00145C7D"/>
    <w:rsid w:val="00145EB2"/>
    <w:rsid w:val="001466F7"/>
    <w:rsid w:val="001475FB"/>
    <w:rsid w:val="00147732"/>
    <w:rsid w:val="00151E64"/>
    <w:rsid w:val="00152BF7"/>
    <w:rsid w:val="001569F7"/>
    <w:rsid w:val="00157705"/>
    <w:rsid w:val="0015780B"/>
    <w:rsid w:val="001608FC"/>
    <w:rsid w:val="0016095E"/>
    <w:rsid w:val="001641D3"/>
    <w:rsid w:val="00171D04"/>
    <w:rsid w:val="00171E16"/>
    <w:rsid w:val="00174A5D"/>
    <w:rsid w:val="00180645"/>
    <w:rsid w:val="00181E55"/>
    <w:rsid w:val="001840C8"/>
    <w:rsid w:val="001844B0"/>
    <w:rsid w:val="00185D48"/>
    <w:rsid w:val="001870F8"/>
    <w:rsid w:val="00194109"/>
    <w:rsid w:val="001961FE"/>
    <w:rsid w:val="00197E3A"/>
    <w:rsid w:val="001A099A"/>
    <w:rsid w:val="001A1150"/>
    <w:rsid w:val="001A6363"/>
    <w:rsid w:val="001A6636"/>
    <w:rsid w:val="001A6823"/>
    <w:rsid w:val="001A72FA"/>
    <w:rsid w:val="001B2194"/>
    <w:rsid w:val="001B2366"/>
    <w:rsid w:val="001B2AB1"/>
    <w:rsid w:val="001B429B"/>
    <w:rsid w:val="001B594F"/>
    <w:rsid w:val="001B5F92"/>
    <w:rsid w:val="001C1799"/>
    <w:rsid w:val="001C4EAE"/>
    <w:rsid w:val="001C6C85"/>
    <w:rsid w:val="001D020F"/>
    <w:rsid w:val="001D0B79"/>
    <w:rsid w:val="001D1540"/>
    <w:rsid w:val="001D1610"/>
    <w:rsid w:val="001D3085"/>
    <w:rsid w:val="001D6506"/>
    <w:rsid w:val="001E01A2"/>
    <w:rsid w:val="001E11D3"/>
    <w:rsid w:val="001E1338"/>
    <w:rsid w:val="001E1A9B"/>
    <w:rsid w:val="001E1FCD"/>
    <w:rsid w:val="001E22BF"/>
    <w:rsid w:val="001E2E27"/>
    <w:rsid w:val="001E3FB2"/>
    <w:rsid w:val="001E5536"/>
    <w:rsid w:val="001F0DFE"/>
    <w:rsid w:val="001F35AA"/>
    <w:rsid w:val="001F3E44"/>
    <w:rsid w:val="001F41E0"/>
    <w:rsid w:val="001F4B60"/>
    <w:rsid w:val="001F4C22"/>
    <w:rsid w:val="001F5C68"/>
    <w:rsid w:val="001F68B2"/>
    <w:rsid w:val="001F77D4"/>
    <w:rsid w:val="002039B1"/>
    <w:rsid w:val="002049C0"/>
    <w:rsid w:val="00205DCC"/>
    <w:rsid w:val="002071D2"/>
    <w:rsid w:val="00210257"/>
    <w:rsid w:val="00211321"/>
    <w:rsid w:val="00211D0D"/>
    <w:rsid w:val="00215AF9"/>
    <w:rsid w:val="00215C9A"/>
    <w:rsid w:val="00216DED"/>
    <w:rsid w:val="00217CBA"/>
    <w:rsid w:val="002236FC"/>
    <w:rsid w:val="0022411B"/>
    <w:rsid w:val="00224601"/>
    <w:rsid w:val="00224F55"/>
    <w:rsid w:val="0022548C"/>
    <w:rsid w:val="00226810"/>
    <w:rsid w:val="00226BA4"/>
    <w:rsid w:val="0022708B"/>
    <w:rsid w:val="00230552"/>
    <w:rsid w:val="0023376F"/>
    <w:rsid w:val="00235223"/>
    <w:rsid w:val="00235986"/>
    <w:rsid w:val="002359AD"/>
    <w:rsid w:val="00242EC0"/>
    <w:rsid w:val="00244251"/>
    <w:rsid w:val="00246001"/>
    <w:rsid w:val="0025255A"/>
    <w:rsid w:val="00252E1A"/>
    <w:rsid w:val="00254D06"/>
    <w:rsid w:val="002556D9"/>
    <w:rsid w:val="00261205"/>
    <w:rsid w:val="00262A65"/>
    <w:rsid w:val="0026312E"/>
    <w:rsid w:val="002652A6"/>
    <w:rsid w:val="00265720"/>
    <w:rsid w:val="00267AB6"/>
    <w:rsid w:val="00272F0D"/>
    <w:rsid w:val="00276095"/>
    <w:rsid w:val="00276244"/>
    <w:rsid w:val="0027772E"/>
    <w:rsid w:val="002803C4"/>
    <w:rsid w:val="00280483"/>
    <w:rsid w:val="00281D0F"/>
    <w:rsid w:val="0028231E"/>
    <w:rsid w:val="00282976"/>
    <w:rsid w:val="00285267"/>
    <w:rsid w:val="00285F27"/>
    <w:rsid w:val="00286D2B"/>
    <w:rsid w:val="00290B0E"/>
    <w:rsid w:val="002934EF"/>
    <w:rsid w:val="002939EE"/>
    <w:rsid w:val="002941CA"/>
    <w:rsid w:val="002944A3"/>
    <w:rsid w:val="00294D96"/>
    <w:rsid w:val="00295CB4"/>
    <w:rsid w:val="002967CC"/>
    <w:rsid w:val="0029688C"/>
    <w:rsid w:val="00297F0F"/>
    <w:rsid w:val="002A3961"/>
    <w:rsid w:val="002A696A"/>
    <w:rsid w:val="002A6F93"/>
    <w:rsid w:val="002A7009"/>
    <w:rsid w:val="002B2459"/>
    <w:rsid w:val="002B31CA"/>
    <w:rsid w:val="002B328F"/>
    <w:rsid w:val="002B33FD"/>
    <w:rsid w:val="002C00D4"/>
    <w:rsid w:val="002C2F9F"/>
    <w:rsid w:val="002C3FBE"/>
    <w:rsid w:val="002C55F7"/>
    <w:rsid w:val="002C5835"/>
    <w:rsid w:val="002C5ABD"/>
    <w:rsid w:val="002D30E0"/>
    <w:rsid w:val="002D5247"/>
    <w:rsid w:val="002D5AD3"/>
    <w:rsid w:val="002D70DA"/>
    <w:rsid w:val="002D710D"/>
    <w:rsid w:val="002E2AF5"/>
    <w:rsid w:val="002E2E91"/>
    <w:rsid w:val="002E3909"/>
    <w:rsid w:val="002E5DCF"/>
    <w:rsid w:val="002E6069"/>
    <w:rsid w:val="002E640C"/>
    <w:rsid w:val="002F15AE"/>
    <w:rsid w:val="002F49CF"/>
    <w:rsid w:val="002F5D7A"/>
    <w:rsid w:val="002F6CCB"/>
    <w:rsid w:val="002F78DE"/>
    <w:rsid w:val="00301213"/>
    <w:rsid w:val="00302047"/>
    <w:rsid w:val="00302DE8"/>
    <w:rsid w:val="003071F4"/>
    <w:rsid w:val="00310501"/>
    <w:rsid w:val="0031051C"/>
    <w:rsid w:val="00311FC3"/>
    <w:rsid w:val="00312328"/>
    <w:rsid w:val="00313936"/>
    <w:rsid w:val="00314CAA"/>
    <w:rsid w:val="00314D41"/>
    <w:rsid w:val="003165A0"/>
    <w:rsid w:val="00322034"/>
    <w:rsid w:val="00322E90"/>
    <w:rsid w:val="003234F6"/>
    <w:rsid w:val="00326D10"/>
    <w:rsid w:val="00327CF4"/>
    <w:rsid w:val="00327EFB"/>
    <w:rsid w:val="00332724"/>
    <w:rsid w:val="00332FB7"/>
    <w:rsid w:val="00334389"/>
    <w:rsid w:val="00340429"/>
    <w:rsid w:val="00342BEF"/>
    <w:rsid w:val="00344425"/>
    <w:rsid w:val="00350EBD"/>
    <w:rsid w:val="003521B0"/>
    <w:rsid w:val="0035403E"/>
    <w:rsid w:val="003552C5"/>
    <w:rsid w:val="00356BD6"/>
    <w:rsid w:val="0036072D"/>
    <w:rsid w:val="00361ECF"/>
    <w:rsid w:val="00362164"/>
    <w:rsid w:val="00364CA6"/>
    <w:rsid w:val="003702B7"/>
    <w:rsid w:val="00374F91"/>
    <w:rsid w:val="00376966"/>
    <w:rsid w:val="00377089"/>
    <w:rsid w:val="00377E6E"/>
    <w:rsid w:val="00380AF5"/>
    <w:rsid w:val="00382C03"/>
    <w:rsid w:val="0038319A"/>
    <w:rsid w:val="00383805"/>
    <w:rsid w:val="0038489D"/>
    <w:rsid w:val="0038642E"/>
    <w:rsid w:val="00391B36"/>
    <w:rsid w:val="00393886"/>
    <w:rsid w:val="00396BF6"/>
    <w:rsid w:val="00397E1F"/>
    <w:rsid w:val="003A08AA"/>
    <w:rsid w:val="003A0ECA"/>
    <w:rsid w:val="003A280D"/>
    <w:rsid w:val="003A6A3C"/>
    <w:rsid w:val="003A7A05"/>
    <w:rsid w:val="003B1A44"/>
    <w:rsid w:val="003B55C9"/>
    <w:rsid w:val="003B7CFA"/>
    <w:rsid w:val="003C23E8"/>
    <w:rsid w:val="003C414E"/>
    <w:rsid w:val="003C4223"/>
    <w:rsid w:val="003C4CC0"/>
    <w:rsid w:val="003C71BE"/>
    <w:rsid w:val="003D175A"/>
    <w:rsid w:val="003D304D"/>
    <w:rsid w:val="003D5AD5"/>
    <w:rsid w:val="003D6D2C"/>
    <w:rsid w:val="003D7092"/>
    <w:rsid w:val="003E06F6"/>
    <w:rsid w:val="003E0D45"/>
    <w:rsid w:val="003E1F7F"/>
    <w:rsid w:val="003E3360"/>
    <w:rsid w:val="003E5FC4"/>
    <w:rsid w:val="003E68C0"/>
    <w:rsid w:val="003F1FF2"/>
    <w:rsid w:val="003F66E0"/>
    <w:rsid w:val="00400637"/>
    <w:rsid w:val="00401A4F"/>
    <w:rsid w:val="00401EAD"/>
    <w:rsid w:val="00403EFB"/>
    <w:rsid w:val="00404208"/>
    <w:rsid w:val="00411B14"/>
    <w:rsid w:val="004126CF"/>
    <w:rsid w:val="00413CE7"/>
    <w:rsid w:val="00414D8A"/>
    <w:rsid w:val="00416DFE"/>
    <w:rsid w:val="00417241"/>
    <w:rsid w:val="00420842"/>
    <w:rsid w:val="00422817"/>
    <w:rsid w:val="00423B7A"/>
    <w:rsid w:val="004265D3"/>
    <w:rsid w:val="00431115"/>
    <w:rsid w:val="00431973"/>
    <w:rsid w:val="004336EB"/>
    <w:rsid w:val="00434F95"/>
    <w:rsid w:val="00435DEC"/>
    <w:rsid w:val="00436065"/>
    <w:rsid w:val="00436D7F"/>
    <w:rsid w:val="004414F4"/>
    <w:rsid w:val="00442B1E"/>
    <w:rsid w:val="00442F2C"/>
    <w:rsid w:val="00445669"/>
    <w:rsid w:val="00450262"/>
    <w:rsid w:val="00450B70"/>
    <w:rsid w:val="00452336"/>
    <w:rsid w:val="004609E1"/>
    <w:rsid w:val="00461DBE"/>
    <w:rsid w:val="00462129"/>
    <w:rsid w:val="004631EF"/>
    <w:rsid w:val="004634DF"/>
    <w:rsid w:val="004666A9"/>
    <w:rsid w:val="00466D63"/>
    <w:rsid w:val="004734C6"/>
    <w:rsid w:val="0047488E"/>
    <w:rsid w:val="00475723"/>
    <w:rsid w:val="0047664D"/>
    <w:rsid w:val="00476961"/>
    <w:rsid w:val="004813E4"/>
    <w:rsid w:val="004856B3"/>
    <w:rsid w:val="00485A98"/>
    <w:rsid w:val="00486A59"/>
    <w:rsid w:val="00486F56"/>
    <w:rsid w:val="004919FD"/>
    <w:rsid w:val="0049216F"/>
    <w:rsid w:val="0049412E"/>
    <w:rsid w:val="00495DB5"/>
    <w:rsid w:val="00497022"/>
    <w:rsid w:val="004A0963"/>
    <w:rsid w:val="004A0C1F"/>
    <w:rsid w:val="004A2660"/>
    <w:rsid w:val="004A386F"/>
    <w:rsid w:val="004A3952"/>
    <w:rsid w:val="004A6FBF"/>
    <w:rsid w:val="004A712B"/>
    <w:rsid w:val="004B09FF"/>
    <w:rsid w:val="004B0FAA"/>
    <w:rsid w:val="004B1521"/>
    <w:rsid w:val="004B265D"/>
    <w:rsid w:val="004B26EB"/>
    <w:rsid w:val="004B30B9"/>
    <w:rsid w:val="004B47EA"/>
    <w:rsid w:val="004B6028"/>
    <w:rsid w:val="004C7195"/>
    <w:rsid w:val="004D144F"/>
    <w:rsid w:val="004D2C9D"/>
    <w:rsid w:val="004D3DD5"/>
    <w:rsid w:val="004D3E85"/>
    <w:rsid w:val="004D6EB6"/>
    <w:rsid w:val="004E1A70"/>
    <w:rsid w:val="004E2628"/>
    <w:rsid w:val="004E37A9"/>
    <w:rsid w:val="004E472B"/>
    <w:rsid w:val="004E4EEE"/>
    <w:rsid w:val="004E55C8"/>
    <w:rsid w:val="004E5C17"/>
    <w:rsid w:val="004E5EDB"/>
    <w:rsid w:val="004E6773"/>
    <w:rsid w:val="004F13FC"/>
    <w:rsid w:val="004F3F25"/>
    <w:rsid w:val="004F40FD"/>
    <w:rsid w:val="004F55B7"/>
    <w:rsid w:val="00500590"/>
    <w:rsid w:val="00501054"/>
    <w:rsid w:val="00501DF5"/>
    <w:rsid w:val="00501EAA"/>
    <w:rsid w:val="00502840"/>
    <w:rsid w:val="00504304"/>
    <w:rsid w:val="00507E50"/>
    <w:rsid w:val="00510580"/>
    <w:rsid w:val="0051426C"/>
    <w:rsid w:val="0051531A"/>
    <w:rsid w:val="0051681E"/>
    <w:rsid w:val="00522CE3"/>
    <w:rsid w:val="00527838"/>
    <w:rsid w:val="00530889"/>
    <w:rsid w:val="00531A7F"/>
    <w:rsid w:val="00533FA3"/>
    <w:rsid w:val="005340C0"/>
    <w:rsid w:val="00535269"/>
    <w:rsid w:val="0053603C"/>
    <w:rsid w:val="0053640A"/>
    <w:rsid w:val="00536FAA"/>
    <w:rsid w:val="00537BEC"/>
    <w:rsid w:val="00547945"/>
    <w:rsid w:val="00550470"/>
    <w:rsid w:val="00553972"/>
    <w:rsid w:val="005551C6"/>
    <w:rsid w:val="005565B8"/>
    <w:rsid w:val="00560CAF"/>
    <w:rsid w:val="0056184A"/>
    <w:rsid w:val="00563ACA"/>
    <w:rsid w:val="00570CE9"/>
    <w:rsid w:val="005729CE"/>
    <w:rsid w:val="005738C2"/>
    <w:rsid w:val="005745AF"/>
    <w:rsid w:val="00574B6D"/>
    <w:rsid w:val="00575536"/>
    <w:rsid w:val="0057615F"/>
    <w:rsid w:val="00580484"/>
    <w:rsid w:val="005809C1"/>
    <w:rsid w:val="0058165B"/>
    <w:rsid w:val="00582711"/>
    <w:rsid w:val="00582715"/>
    <w:rsid w:val="00583894"/>
    <w:rsid w:val="0059361A"/>
    <w:rsid w:val="00593713"/>
    <w:rsid w:val="00593FE5"/>
    <w:rsid w:val="00595CD9"/>
    <w:rsid w:val="0059650A"/>
    <w:rsid w:val="00597F5C"/>
    <w:rsid w:val="005A082E"/>
    <w:rsid w:val="005A15AF"/>
    <w:rsid w:val="005A7195"/>
    <w:rsid w:val="005A7AB6"/>
    <w:rsid w:val="005B01D1"/>
    <w:rsid w:val="005B4521"/>
    <w:rsid w:val="005B69EB"/>
    <w:rsid w:val="005C055A"/>
    <w:rsid w:val="005C064D"/>
    <w:rsid w:val="005C14C4"/>
    <w:rsid w:val="005C26E5"/>
    <w:rsid w:val="005C3331"/>
    <w:rsid w:val="005C4ACB"/>
    <w:rsid w:val="005C5B3E"/>
    <w:rsid w:val="005C6B73"/>
    <w:rsid w:val="005D23F8"/>
    <w:rsid w:val="005D34AA"/>
    <w:rsid w:val="005D3BC0"/>
    <w:rsid w:val="005D443F"/>
    <w:rsid w:val="005D5353"/>
    <w:rsid w:val="005D5A79"/>
    <w:rsid w:val="005D6EB9"/>
    <w:rsid w:val="005E0DCA"/>
    <w:rsid w:val="005E2991"/>
    <w:rsid w:val="005E6014"/>
    <w:rsid w:val="005E60D0"/>
    <w:rsid w:val="005E7D33"/>
    <w:rsid w:val="005F046A"/>
    <w:rsid w:val="005F17F0"/>
    <w:rsid w:val="005F3ECE"/>
    <w:rsid w:val="005F799E"/>
    <w:rsid w:val="00600994"/>
    <w:rsid w:val="00600B8B"/>
    <w:rsid w:val="00603401"/>
    <w:rsid w:val="00603943"/>
    <w:rsid w:val="00604C15"/>
    <w:rsid w:val="006052D9"/>
    <w:rsid w:val="00605FB7"/>
    <w:rsid w:val="00606DE3"/>
    <w:rsid w:val="00612ED8"/>
    <w:rsid w:val="006156C0"/>
    <w:rsid w:val="00616254"/>
    <w:rsid w:val="0061657A"/>
    <w:rsid w:val="006259F8"/>
    <w:rsid w:val="0062669B"/>
    <w:rsid w:val="00626BBA"/>
    <w:rsid w:val="00630355"/>
    <w:rsid w:val="00631267"/>
    <w:rsid w:val="006314BA"/>
    <w:rsid w:val="0063450D"/>
    <w:rsid w:val="006374AA"/>
    <w:rsid w:val="006401E3"/>
    <w:rsid w:val="00640DF0"/>
    <w:rsid w:val="00643E47"/>
    <w:rsid w:val="00644031"/>
    <w:rsid w:val="006444E2"/>
    <w:rsid w:val="006462A9"/>
    <w:rsid w:val="00647EF8"/>
    <w:rsid w:val="006527CA"/>
    <w:rsid w:val="00663C48"/>
    <w:rsid w:val="006642CF"/>
    <w:rsid w:val="00666E45"/>
    <w:rsid w:val="00667542"/>
    <w:rsid w:val="00671C99"/>
    <w:rsid w:val="00680798"/>
    <w:rsid w:val="0068097A"/>
    <w:rsid w:val="006827EB"/>
    <w:rsid w:val="00684B41"/>
    <w:rsid w:val="00685DA6"/>
    <w:rsid w:val="006862AE"/>
    <w:rsid w:val="00691409"/>
    <w:rsid w:val="00693143"/>
    <w:rsid w:val="006944DB"/>
    <w:rsid w:val="006959C3"/>
    <w:rsid w:val="006960D1"/>
    <w:rsid w:val="006A13D3"/>
    <w:rsid w:val="006A2F48"/>
    <w:rsid w:val="006A6853"/>
    <w:rsid w:val="006A6AC2"/>
    <w:rsid w:val="006B047D"/>
    <w:rsid w:val="006B0D46"/>
    <w:rsid w:val="006B11E4"/>
    <w:rsid w:val="006B17FE"/>
    <w:rsid w:val="006B3595"/>
    <w:rsid w:val="006B5F03"/>
    <w:rsid w:val="006B776F"/>
    <w:rsid w:val="006C00D0"/>
    <w:rsid w:val="006C0B83"/>
    <w:rsid w:val="006C0F0D"/>
    <w:rsid w:val="006C3102"/>
    <w:rsid w:val="006C4573"/>
    <w:rsid w:val="006C4AEF"/>
    <w:rsid w:val="006C5EAC"/>
    <w:rsid w:val="006D0FD7"/>
    <w:rsid w:val="006D4CAE"/>
    <w:rsid w:val="006D4E89"/>
    <w:rsid w:val="006D64BA"/>
    <w:rsid w:val="006D675A"/>
    <w:rsid w:val="006E162B"/>
    <w:rsid w:val="006E1BBE"/>
    <w:rsid w:val="006E2F7B"/>
    <w:rsid w:val="006E30B0"/>
    <w:rsid w:val="006E3F6F"/>
    <w:rsid w:val="006E4C44"/>
    <w:rsid w:val="006E6DF7"/>
    <w:rsid w:val="006E71F0"/>
    <w:rsid w:val="006F1A4D"/>
    <w:rsid w:val="006F251F"/>
    <w:rsid w:val="006F4605"/>
    <w:rsid w:val="006F592F"/>
    <w:rsid w:val="006F5BB6"/>
    <w:rsid w:val="006F69D8"/>
    <w:rsid w:val="006F73C3"/>
    <w:rsid w:val="006F74FB"/>
    <w:rsid w:val="00700ED3"/>
    <w:rsid w:val="007010F0"/>
    <w:rsid w:val="0070409A"/>
    <w:rsid w:val="007045FC"/>
    <w:rsid w:val="00705171"/>
    <w:rsid w:val="00707614"/>
    <w:rsid w:val="0071117D"/>
    <w:rsid w:val="0072186F"/>
    <w:rsid w:val="00722B2D"/>
    <w:rsid w:val="0072341C"/>
    <w:rsid w:val="00724F04"/>
    <w:rsid w:val="00725A3A"/>
    <w:rsid w:val="00731FD5"/>
    <w:rsid w:val="00733509"/>
    <w:rsid w:val="0073389D"/>
    <w:rsid w:val="007346F5"/>
    <w:rsid w:val="00734BC5"/>
    <w:rsid w:val="00736D4B"/>
    <w:rsid w:val="0074028A"/>
    <w:rsid w:val="007410AA"/>
    <w:rsid w:val="00741E56"/>
    <w:rsid w:val="00744EC7"/>
    <w:rsid w:val="00746FF7"/>
    <w:rsid w:val="00750499"/>
    <w:rsid w:val="00750A55"/>
    <w:rsid w:val="007510D0"/>
    <w:rsid w:val="00751B22"/>
    <w:rsid w:val="00752420"/>
    <w:rsid w:val="00752755"/>
    <w:rsid w:val="00752C1C"/>
    <w:rsid w:val="00753CF1"/>
    <w:rsid w:val="00753F06"/>
    <w:rsid w:val="007635E0"/>
    <w:rsid w:val="00764EF3"/>
    <w:rsid w:val="00765BF0"/>
    <w:rsid w:val="0076706E"/>
    <w:rsid w:val="00772860"/>
    <w:rsid w:val="007733A2"/>
    <w:rsid w:val="007755C9"/>
    <w:rsid w:val="007776E2"/>
    <w:rsid w:val="007800EE"/>
    <w:rsid w:val="007818AA"/>
    <w:rsid w:val="00782BC2"/>
    <w:rsid w:val="00784418"/>
    <w:rsid w:val="00785918"/>
    <w:rsid w:val="007876F5"/>
    <w:rsid w:val="007914AF"/>
    <w:rsid w:val="00792C1C"/>
    <w:rsid w:val="00793BD7"/>
    <w:rsid w:val="00794210"/>
    <w:rsid w:val="00795092"/>
    <w:rsid w:val="007A4C2B"/>
    <w:rsid w:val="007A5179"/>
    <w:rsid w:val="007A5F80"/>
    <w:rsid w:val="007A7FE2"/>
    <w:rsid w:val="007B0FD1"/>
    <w:rsid w:val="007B4DF9"/>
    <w:rsid w:val="007B7538"/>
    <w:rsid w:val="007B77C6"/>
    <w:rsid w:val="007C038F"/>
    <w:rsid w:val="007C1CED"/>
    <w:rsid w:val="007C3AE8"/>
    <w:rsid w:val="007C4D2A"/>
    <w:rsid w:val="007C64C0"/>
    <w:rsid w:val="007D40E2"/>
    <w:rsid w:val="007D637C"/>
    <w:rsid w:val="007E0954"/>
    <w:rsid w:val="007E0DBF"/>
    <w:rsid w:val="007E0F00"/>
    <w:rsid w:val="007E1948"/>
    <w:rsid w:val="007E3C71"/>
    <w:rsid w:val="007E6522"/>
    <w:rsid w:val="007E6AB2"/>
    <w:rsid w:val="007F2EFF"/>
    <w:rsid w:val="007F3191"/>
    <w:rsid w:val="007F4139"/>
    <w:rsid w:val="007F4E4B"/>
    <w:rsid w:val="007F5A60"/>
    <w:rsid w:val="00800EEF"/>
    <w:rsid w:val="008014B5"/>
    <w:rsid w:val="0080250C"/>
    <w:rsid w:val="008039F5"/>
    <w:rsid w:val="00805B98"/>
    <w:rsid w:val="00812B31"/>
    <w:rsid w:val="00812E24"/>
    <w:rsid w:val="00814C6E"/>
    <w:rsid w:val="0081548F"/>
    <w:rsid w:val="00815948"/>
    <w:rsid w:val="00816E56"/>
    <w:rsid w:val="008203A9"/>
    <w:rsid w:val="00822C3A"/>
    <w:rsid w:val="00822C72"/>
    <w:rsid w:val="008240B3"/>
    <w:rsid w:val="008250F2"/>
    <w:rsid w:val="00827B13"/>
    <w:rsid w:val="00827D3B"/>
    <w:rsid w:val="00827F59"/>
    <w:rsid w:val="00831F66"/>
    <w:rsid w:val="00834C4E"/>
    <w:rsid w:val="008362CA"/>
    <w:rsid w:val="008415B0"/>
    <w:rsid w:val="0084369D"/>
    <w:rsid w:val="0085047C"/>
    <w:rsid w:val="008522E8"/>
    <w:rsid w:val="00853DA9"/>
    <w:rsid w:val="00855686"/>
    <w:rsid w:val="00861F26"/>
    <w:rsid w:val="00862698"/>
    <w:rsid w:val="0086641B"/>
    <w:rsid w:val="00866E3D"/>
    <w:rsid w:val="00867AFE"/>
    <w:rsid w:val="00873C75"/>
    <w:rsid w:val="00873DBC"/>
    <w:rsid w:val="0087425E"/>
    <w:rsid w:val="00874EE0"/>
    <w:rsid w:val="0087631F"/>
    <w:rsid w:val="00877F3E"/>
    <w:rsid w:val="0088225D"/>
    <w:rsid w:val="00882F5C"/>
    <w:rsid w:val="00886283"/>
    <w:rsid w:val="0088691E"/>
    <w:rsid w:val="008933F3"/>
    <w:rsid w:val="00893BA9"/>
    <w:rsid w:val="00894B4B"/>
    <w:rsid w:val="0089667D"/>
    <w:rsid w:val="008A11D4"/>
    <w:rsid w:val="008A1900"/>
    <w:rsid w:val="008A572A"/>
    <w:rsid w:val="008B0D0D"/>
    <w:rsid w:val="008B1870"/>
    <w:rsid w:val="008B19B5"/>
    <w:rsid w:val="008B45AA"/>
    <w:rsid w:val="008B4C4D"/>
    <w:rsid w:val="008B532A"/>
    <w:rsid w:val="008B5AE2"/>
    <w:rsid w:val="008B67F6"/>
    <w:rsid w:val="008C4628"/>
    <w:rsid w:val="008C733A"/>
    <w:rsid w:val="008D396E"/>
    <w:rsid w:val="008D41F5"/>
    <w:rsid w:val="008E06D4"/>
    <w:rsid w:val="008E1C30"/>
    <w:rsid w:val="008E2D5A"/>
    <w:rsid w:val="008E2DE6"/>
    <w:rsid w:val="008E35E7"/>
    <w:rsid w:val="008E7235"/>
    <w:rsid w:val="008E7700"/>
    <w:rsid w:val="008F01FD"/>
    <w:rsid w:val="008F2E6F"/>
    <w:rsid w:val="008F6FD5"/>
    <w:rsid w:val="008F712B"/>
    <w:rsid w:val="008F7261"/>
    <w:rsid w:val="008F7E43"/>
    <w:rsid w:val="00904D4C"/>
    <w:rsid w:val="00905995"/>
    <w:rsid w:val="00907405"/>
    <w:rsid w:val="00910C11"/>
    <w:rsid w:val="009116F7"/>
    <w:rsid w:val="009124E7"/>
    <w:rsid w:val="009156C1"/>
    <w:rsid w:val="009161B4"/>
    <w:rsid w:val="009170E1"/>
    <w:rsid w:val="00917324"/>
    <w:rsid w:val="009216EF"/>
    <w:rsid w:val="00925DF3"/>
    <w:rsid w:val="00927379"/>
    <w:rsid w:val="00933448"/>
    <w:rsid w:val="00933B72"/>
    <w:rsid w:val="00935366"/>
    <w:rsid w:val="009369B5"/>
    <w:rsid w:val="00940664"/>
    <w:rsid w:val="00943472"/>
    <w:rsid w:val="0094585A"/>
    <w:rsid w:val="00947294"/>
    <w:rsid w:val="009538CF"/>
    <w:rsid w:val="00955F84"/>
    <w:rsid w:val="00956A89"/>
    <w:rsid w:val="00960C77"/>
    <w:rsid w:val="00961F5F"/>
    <w:rsid w:val="009635E4"/>
    <w:rsid w:val="009637B9"/>
    <w:rsid w:val="009654E1"/>
    <w:rsid w:val="0097197B"/>
    <w:rsid w:val="00971CA7"/>
    <w:rsid w:val="009748C2"/>
    <w:rsid w:val="00974E13"/>
    <w:rsid w:val="009769AC"/>
    <w:rsid w:val="00981866"/>
    <w:rsid w:val="00981A30"/>
    <w:rsid w:val="00982340"/>
    <w:rsid w:val="00982460"/>
    <w:rsid w:val="00982AD6"/>
    <w:rsid w:val="009853D8"/>
    <w:rsid w:val="00987294"/>
    <w:rsid w:val="00992E2A"/>
    <w:rsid w:val="00996A7C"/>
    <w:rsid w:val="009A0AAF"/>
    <w:rsid w:val="009A0E5E"/>
    <w:rsid w:val="009A1383"/>
    <w:rsid w:val="009A2FFF"/>
    <w:rsid w:val="009A371C"/>
    <w:rsid w:val="009A3820"/>
    <w:rsid w:val="009A42F8"/>
    <w:rsid w:val="009B0628"/>
    <w:rsid w:val="009B077A"/>
    <w:rsid w:val="009B08ED"/>
    <w:rsid w:val="009B19CD"/>
    <w:rsid w:val="009B2DC1"/>
    <w:rsid w:val="009B3538"/>
    <w:rsid w:val="009B4A48"/>
    <w:rsid w:val="009B52FE"/>
    <w:rsid w:val="009B67D5"/>
    <w:rsid w:val="009C0742"/>
    <w:rsid w:val="009C20A5"/>
    <w:rsid w:val="009C3F4F"/>
    <w:rsid w:val="009C4049"/>
    <w:rsid w:val="009C45CF"/>
    <w:rsid w:val="009C6CAD"/>
    <w:rsid w:val="009C7080"/>
    <w:rsid w:val="009D0929"/>
    <w:rsid w:val="009D12FC"/>
    <w:rsid w:val="009E11D3"/>
    <w:rsid w:val="009E4140"/>
    <w:rsid w:val="009E7E5D"/>
    <w:rsid w:val="009F15B7"/>
    <w:rsid w:val="009F1A10"/>
    <w:rsid w:val="009F3550"/>
    <w:rsid w:val="009F41CD"/>
    <w:rsid w:val="009F54AF"/>
    <w:rsid w:val="009F6469"/>
    <w:rsid w:val="009F64A3"/>
    <w:rsid w:val="009F79F5"/>
    <w:rsid w:val="00A114BF"/>
    <w:rsid w:val="00A122CE"/>
    <w:rsid w:val="00A12835"/>
    <w:rsid w:val="00A12E48"/>
    <w:rsid w:val="00A14243"/>
    <w:rsid w:val="00A16205"/>
    <w:rsid w:val="00A203CC"/>
    <w:rsid w:val="00A24CA9"/>
    <w:rsid w:val="00A313D0"/>
    <w:rsid w:val="00A31C55"/>
    <w:rsid w:val="00A33FE6"/>
    <w:rsid w:val="00A34F96"/>
    <w:rsid w:val="00A35DEC"/>
    <w:rsid w:val="00A4117F"/>
    <w:rsid w:val="00A42380"/>
    <w:rsid w:val="00A50061"/>
    <w:rsid w:val="00A57FAA"/>
    <w:rsid w:val="00A60B39"/>
    <w:rsid w:val="00A61EF6"/>
    <w:rsid w:val="00A62811"/>
    <w:rsid w:val="00A72425"/>
    <w:rsid w:val="00A72E93"/>
    <w:rsid w:val="00A7340F"/>
    <w:rsid w:val="00A73835"/>
    <w:rsid w:val="00A73ED7"/>
    <w:rsid w:val="00A74012"/>
    <w:rsid w:val="00A75222"/>
    <w:rsid w:val="00A7529E"/>
    <w:rsid w:val="00A77192"/>
    <w:rsid w:val="00A7737A"/>
    <w:rsid w:val="00A7743B"/>
    <w:rsid w:val="00A7747D"/>
    <w:rsid w:val="00A80CC4"/>
    <w:rsid w:val="00A81924"/>
    <w:rsid w:val="00A81B29"/>
    <w:rsid w:val="00A81B65"/>
    <w:rsid w:val="00A81B67"/>
    <w:rsid w:val="00A83B9F"/>
    <w:rsid w:val="00A83C82"/>
    <w:rsid w:val="00A87067"/>
    <w:rsid w:val="00A87818"/>
    <w:rsid w:val="00A905D5"/>
    <w:rsid w:val="00A91AF7"/>
    <w:rsid w:val="00A92A9E"/>
    <w:rsid w:val="00A94A56"/>
    <w:rsid w:val="00A96710"/>
    <w:rsid w:val="00A96805"/>
    <w:rsid w:val="00A9707C"/>
    <w:rsid w:val="00AA2142"/>
    <w:rsid w:val="00AA3137"/>
    <w:rsid w:val="00AB0BA1"/>
    <w:rsid w:val="00AB17CD"/>
    <w:rsid w:val="00AB2B0E"/>
    <w:rsid w:val="00AB319E"/>
    <w:rsid w:val="00AB45E8"/>
    <w:rsid w:val="00AB4F88"/>
    <w:rsid w:val="00AB6445"/>
    <w:rsid w:val="00AB7409"/>
    <w:rsid w:val="00AC023F"/>
    <w:rsid w:val="00AC1436"/>
    <w:rsid w:val="00AC1741"/>
    <w:rsid w:val="00AC1A56"/>
    <w:rsid w:val="00AC24AB"/>
    <w:rsid w:val="00AC29A7"/>
    <w:rsid w:val="00AC51A9"/>
    <w:rsid w:val="00AC6D2C"/>
    <w:rsid w:val="00AD0A1F"/>
    <w:rsid w:val="00AD1D8E"/>
    <w:rsid w:val="00AD332A"/>
    <w:rsid w:val="00AD4F68"/>
    <w:rsid w:val="00AD5203"/>
    <w:rsid w:val="00AD6A88"/>
    <w:rsid w:val="00AE19DC"/>
    <w:rsid w:val="00AE4A6D"/>
    <w:rsid w:val="00AE4C26"/>
    <w:rsid w:val="00AE5F64"/>
    <w:rsid w:val="00AE7198"/>
    <w:rsid w:val="00AF10DB"/>
    <w:rsid w:val="00AF1AAF"/>
    <w:rsid w:val="00AF24C6"/>
    <w:rsid w:val="00AF3055"/>
    <w:rsid w:val="00AF3E2A"/>
    <w:rsid w:val="00AF4FED"/>
    <w:rsid w:val="00AF5425"/>
    <w:rsid w:val="00AF5F45"/>
    <w:rsid w:val="00B00E80"/>
    <w:rsid w:val="00B011D5"/>
    <w:rsid w:val="00B02610"/>
    <w:rsid w:val="00B10763"/>
    <w:rsid w:val="00B11FD6"/>
    <w:rsid w:val="00B15959"/>
    <w:rsid w:val="00B16A95"/>
    <w:rsid w:val="00B16E41"/>
    <w:rsid w:val="00B17A84"/>
    <w:rsid w:val="00B25828"/>
    <w:rsid w:val="00B27F51"/>
    <w:rsid w:val="00B31429"/>
    <w:rsid w:val="00B32881"/>
    <w:rsid w:val="00B32C8E"/>
    <w:rsid w:val="00B367EF"/>
    <w:rsid w:val="00B40802"/>
    <w:rsid w:val="00B422CE"/>
    <w:rsid w:val="00B4463A"/>
    <w:rsid w:val="00B452BB"/>
    <w:rsid w:val="00B501B5"/>
    <w:rsid w:val="00B50736"/>
    <w:rsid w:val="00B543AC"/>
    <w:rsid w:val="00B54BC8"/>
    <w:rsid w:val="00B55535"/>
    <w:rsid w:val="00B56BD4"/>
    <w:rsid w:val="00B60B9D"/>
    <w:rsid w:val="00B62370"/>
    <w:rsid w:val="00B62B61"/>
    <w:rsid w:val="00B63AC2"/>
    <w:rsid w:val="00B6421C"/>
    <w:rsid w:val="00B64561"/>
    <w:rsid w:val="00B668AD"/>
    <w:rsid w:val="00B67518"/>
    <w:rsid w:val="00B712F3"/>
    <w:rsid w:val="00B72100"/>
    <w:rsid w:val="00B7383C"/>
    <w:rsid w:val="00B740AB"/>
    <w:rsid w:val="00B74400"/>
    <w:rsid w:val="00B81820"/>
    <w:rsid w:val="00B8288B"/>
    <w:rsid w:val="00B82A95"/>
    <w:rsid w:val="00B83DFE"/>
    <w:rsid w:val="00B84548"/>
    <w:rsid w:val="00B85935"/>
    <w:rsid w:val="00B87491"/>
    <w:rsid w:val="00B87ED1"/>
    <w:rsid w:val="00B90BB1"/>
    <w:rsid w:val="00B93DB4"/>
    <w:rsid w:val="00B941C0"/>
    <w:rsid w:val="00B9646F"/>
    <w:rsid w:val="00B97D74"/>
    <w:rsid w:val="00B97E6C"/>
    <w:rsid w:val="00BA04F8"/>
    <w:rsid w:val="00BA4230"/>
    <w:rsid w:val="00BA5056"/>
    <w:rsid w:val="00BB167B"/>
    <w:rsid w:val="00BB4BA1"/>
    <w:rsid w:val="00BB5E3B"/>
    <w:rsid w:val="00BB61E3"/>
    <w:rsid w:val="00BB7948"/>
    <w:rsid w:val="00BC0A8F"/>
    <w:rsid w:val="00BC1887"/>
    <w:rsid w:val="00BC1AD6"/>
    <w:rsid w:val="00BC208E"/>
    <w:rsid w:val="00BC310C"/>
    <w:rsid w:val="00BC51E9"/>
    <w:rsid w:val="00BC5A26"/>
    <w:rsid w:val="00BC6016"/>
    <w:rsid w:val="00BC617E"/>
    <w:rsid w:val="00BC6427"/>
    <w:rsid w:val="00BC69C7"/>
    <w:rsid w:val="00BD0D93"/>
    <w:rsid w:val="00BD5278"/>
    <w:rsid w:val="00BD5439"/>
    <w:rsid w:val="00BD69E5"/>
    <w:rsid w:val="00BE2EA4"/>
    <w:rsid w:val="00BE31FD"/>
    <w:rsid w:val="00BE331E"/>
    <w:rsid w:val="00BE3DE7"/>
    <w:rsid w:val="00BE5B15"/>
    <w:rsid w:val="00BE636D"/>
    <w:rsid w:val="00BE6513"/>
    <w:rsid w:val="00BE6810"/>
    <w:rsid w:val="00BF0AC7"/>
    <w:rsid w:val="00BF1A58"/>
    <w:rsid w:val="00BF2D69"/>
    <w:rsid w:val="00BF5FD7"/>
    <w:rsid w:val="00BF779F"/>
    <w:rsid w:val="00BF7847"/>
    <w:rsid w:val="00BF78A8"/>
    <w:rsid w:val="00BF78C4"/>
    <w:rsid w:val="00C005B3"/>
    <w:rsid w:val="00C00B4F"/>
    <w:rsid w:val="00C142D5"/>
    <w:rsid w:val="00C16DFF"/>
    <w:rsid w:val="00C17573"/>
    <w:rsid w:val="00C23964"/>
    <w:rsid w:val="00C24CF5"/>
    <w:rsid w:val="00C323B2"/>
    <w:rsid w:val="00C35925"/>
    <w:rsid w:val="00C4352C"/>
    <w:rsid w:val="00C44F9F"/>
    <w:rsid w:val="00C478FD"/>
    <w:rsid w:val="00C50589"/>
    <w:rsid w:val="00C5201B"/>
    <w:rsid w:val="00C5256A"/>
    <w:rsid w:val="00C5537C"/>
    <w:rsid w:val="00C55E36"/>
    <w:rsid w:val="00C57C81"/>
    <w:rsid w:val="00C60A90"/>
    <w:rsid w:val="00C6128E"/>
    <w:rsid w:val="00C63D2D"/>
    <w:rsid w:val="00C644C3"/>
    <w:rsid w:val="00C660C9"/>
    <w:rsid w:val="00C7093D"/>
    <w:rsid w:val="00C70C3F"/>
    <w:rsid w:val="00C71413"/>
    <w:rsid w:val="00C7335F"/>
    <w:rsid w:val="00C73571"/>
    <w:rsid w:val="00C75426"/>
    <w:rsid w:val="00C82ADD"/>
    <w:rsid w:val="00C82DF8"/>
    <w:rsid w:val="00C83077"/>
    <w:rsid w:val="00C8376D"/>
    <w:rsid w:val="00C84110"/>
    <w:rsid w:val="00C90B6D"/>
    <w:rsid w:val="00C93746"/>
    <w:rsid w:val="00C946D4"/>
    <w:rsid w:val="00C94838"/>
    <w:rsid w:val="00C94A80"/>
    <w:rsid w:val="00C9756F"/>
    <w:rsid w:val="00CA5AFB"/>
    <w:rsid w:val="00CA6978"/>
    <w:rsid w:val="00CA6AAF"/>
    <w:rsid w:val="00CB1502"/>
    <w:rsid w:val="00CB3104"/>
    <w:rsid w:val="00CC033A"/>
    <w:rsid w:val="00CC1E1C"/>
    <w:rsid w:val="00CC1F11"/>
    <w:rsid w:val="00CC26EA"/>
    <w:rsid w:val="00CC3377"/>
    <w:rsid w:val="00CC3443"/>
    <w:rsid w:val="00CC67EF"/>
    <w:rsid w:val="00CD1723"/>
    <w:rsid w:val="00CD20F3"/>
    <w:rsid w:val="00CD3D5D"/>
    <w:rsid w:val="00CD4EFE"/>
    <w:rsid w:val="00CD6221"/>
    <w:rsid w:val="00CD778B"/>
    <w:rsid w:val="00CD7D30"/>
    <w:rsid w:val="00CE18DC"/>
    <w:rsid w:val="00CE1D38"/>
    <w:rsid w:val="00CE1E7E"/>
    <w:rsid w:val="00CE3213"/>
    <w:rsid w:val="00CE6382"/>
    <w:rsid w:val="00CE6B7E"/>
    <w:rsid w:val="00CE6E9A"/>
    <w:rsid w:val="00CE736A"/>
    <w:rsid w:val="00CE7ABC"/>
    <w:rsid w:val="00CF251A"/>
    <w:rsid w:val="00CF3DAD"/>
    <w:rsid w:val="00CF4386"/>
    <w:rsid w:val="00CF4F1D"/>
    <w:rsid w:val="00CF581E"/>
    <w:rsid w:val="00D00396"/>
    <w:rsid w:val="00D018BE"/>
    <w:rsid w:val="00D02E57"/>
    <w:rsid w:val="00D03E6C"/>
    <w:rsid w:val="00D058C9"/>
    <w:rsid w:val="00D05FB9"/>
    <w:rsid w:val="00D06D4C"/>
    <w:rsid w:val="00D07767"/>
    <w:rsid w:val="00D1241C"/>
    <w:rsid w:val="00D133C2"/>
    <w:rsid w:val="00D23650"/>
    <w:rsid w:val="00D27914"/>
    <w:rsid w:val="00D27A71"/>
    <w:rsid w:val="00D318C9"/>
    <w:rsid w:val="00D31A22"/>
    <w:rsid w:val="00D34786"/>
    <w:rsid w:val="00D35B0A"/>
    <w:rsid w:val="00D37180"/>
    <w:rsid w:val="00D401CA"/>
    <w:rsid w:val="00D40EDE"/>
    <w:rsid w:val="00D41A59"/>
    <w:rsid w:val="00D4398B"/>
    <w:rsid w:val="00D45EDE"/>
    <w:rsid w:val="00D46230"/>
    <w:rsid w:val="00D554E5"/>
    <w:rsid w:val="00D56174"/>
    <w:rsid w:val="00D5635D"/>
    <w:rsid w:val="00D578D9"/>
    <w:rsid w:val="00D61790"/>
    <w:rsid w:val="00D65E3A"/>
    <w:rsid w:val="00D714A8"/>
    <w:rsid w:val="00D71C44"/>
    <w:rsid w:val="00D7310A"/>
    <w:rsid w:val="00D73B66"/>
    <w:rsid w:val="00D74B86"/>
    <w:rsid w:val="00D7525C"/>
    <w:rsid w:val="00D75EE5"/>
    <w:rsid w:val="00D8221F"/>
    <w:rsid w:val="00D85786"/>
    <w:rsid w:val="00D91701"/>
    <w:rsid w:val="00D92020"/>
    <w:rsid w:val="00D954A6"/>
    <w:rsid w:val="00D9564F"/>
    <w:rsid w:val="00DA40D2"/>
    <w:rsid w:val="00DA4C7E"/>
    <w:rsid w:val="00DA5036"/>
    <w:rsid w:val="00DB1DF5"/>
    <w:rsid w:val="00DB2E97"/>
    <w:rsid w:val="00DB4AA7"/>
    <w:rsid w:val="00DB73A2"/>
    <w:rsid w:val="00DC191A"/>
    <w:rsid w:val="00DC4F34"/>
    <w:rsid w:val="00DC505C"/>
    <w:rsid w:val="00DC5629"/>
    <w:rsid w:val="00DC6516"/>
    <w:rsid w:val="00DC6681"/>
    <w:rsid w:val="00DC7612"/>
    <w:rsid w:val="00DD0361"/>
    <w:rsid w:val="00DD0ABF"/>
    <w:rsid w:val="00DD5D37"/>
    <w:rsid w:val="00DE047B"/>
    <w:rsid w:val="00DE1761"/>
    <w:rsid w:val="00DE409F"/>
    <w:rsid w:val="00DE4F58"/>
    <w:rsid w:val="00DE54F6"/>
    <w:rsid w:val="00DE7A67"/>
    <w:rsid w:val="00DF00D3"/>
    <w:rsid w:val="00DF03AB"/>
    <w:rsid w:val="00DF0455"/>
    <w:rsid w:val="00DF1C62"/>
    <w:rsid w:val="00DF4451"/>
    <w:rsid w:val="00DF4E0F"/>
    <w:rsid w:val="00DF75F1"/>
    <w:rsid w:val="00E02AAE"/>
    <w:rsid w:val="00E03CCD"/>
    <w:rsid w:val="00E0575D"/>
    <w:rsid w:val="00E101FB"/>
    <w:rsid w:val="00E11432"/>
    <w:rsid w:val="00E13E23"/>
    <w:rsid w:val="00E15BBD"/>
    <w:rsid w:val="00E17E72"/>
    <w:rsid w:val="00E20AF5"/>
    <w:rsid w:val="00E22D5D"/>
    <w:rsid w:val="00E24C1B"/>
    <w:rsid w:val="00E25C38"/>
    <w:rsid w:val="00E311F0"/>
    <w:rsid w:val="00E32E60"/>
    <w:rsid w:val="00E32F86"/>
    <w:rsid w:val="00E35313"/>
    <w:rsid w:val="00E35623"/>
    <w:rsid w:val="00E37313"/>
    <w:rsid w:val="00E37D5B"/>
    <w:rsid w:val="00E40591"/>
    <w:rsid w:val="00E425FB"/>
    <w:rsid w:val="00E52708"/>
    <w:rsid w:val="00E5353A"/>
    <w:rsid w:val="00E574E8"/>
    <w:rsid w:val="00E626E5"/>
    <w:rsid w:val="00E6288C"/>
    <w:rsid w:val="00E6305D"/>
    <w:rsid w:val="00E63590"/>
    <w:rsid w:val="00E6575B"/>
    <w:rsid w:val="00E6608C"/>
    <w:rsid w:val="00E704A5"/>
    <w:rsid w:val="00E7066A"/>
    <w:rsid w:val="00E7155A"/>
    <w:rsid w:val="00E730F8"/>
    <w:rsid w:val="00E7365A"/>
    <w:rsid w:val="00E74D8D"/>
    <w:rsid w:val="00E81B7A"/>
    <w:rsid w:val="00E82A9A"/>
    <w:rsid w:val="00E833F9"/>
    <w:rsid w:val="00E83F72"/>
    <w:rsid w:val="00E84037"/>
    <w:rsid w:val="00E85619"/>
    <w:rsid w:val="00E856C2"/>
    <w:rsid w:val="00E86F24"/>
    <w:rsid w:val="00E90498"/>
    <w:rsid w:val="00E9287D"/>
    <w:rsid w:val="00E93177"/>
    <w:rsid w:val="00E960C4"/>
    <w:rsid w:val="00E97C71"/>
    <w:rsid w:val="00E97E1F"/>
    <w:rsid w:val="00EA08B4"/>
    <w:rsid w:val="00EB0F48"/>
    <w:rsid w:val="00EB464C"/>
    <w:rsid w:val="00EB50D2"/>
    <w:rsid w:val="00EB73F0"/>
    <w:rsid w:val="00EB76F4"/>
    <w:rsid w:val="00EC12C5"/>
    <w:rsid w:val="00EC19A2"/>
    <w:rsid w:val="00EC1B59"/>
    <w:rsid w:val="00EC2136"/>
    <w:rsid w:val="00EC486E"/>
    <w:rsid w:val="00EC4F0F"/>
    <w:rsid w:val="00EC6821"/>
    <w:rsid w:val="00EC76AD"/>
    <w:rsid w:val="00EC7C6B"/>
    <w:rsid w:val="00ED086B"/>
    <w:rsid w:val="00ED13DF"/>
    <w:rsid w:val="00ED188C"/>
    <w:rsid w:val="00ED2132"/>
    <w:rsid w:val="00ED5F8C"/>
    <w:rsid w:val="00EE3299"/>
    <w:rsid w:val="00EE406C"/>
    <w:rsid w:val="00EE47D8"/>
    <w:rsid w:val="00EE5189"/>
    <w:rsid w:val="00EE59F3"/>
    <w:rsid w:val="00EF07B4"/>
    <w:rsid w:val="00EF2E43"/>
    <w:rsid w:val="00EF3D9B"/>
    <w:rsid w:val="00EF5E9C"/>
    <w:rsid w:val="00F01B24"/>
    <w:rsid w:val="00F0246E"/>
    <w:rsid w:val="00F02FEA"/>
    <w:rsid w:val="00F13808"/>
    <w:rsid w:val="00F14E6D"/>
    <w:rsid w:val="00F15A54"/>
    <w:rsid w:val="00F16583"/>
    <w:rsid w:val="00F16877"/>
    <w:rsid w:val="00F22C6C"/>
    <w:rsid w:val="00F22E74"/>
    <w:rsid w:val="00F23229"/>
    <w:rsid w:val="00F23821"/>
    <w:rsid w:val="00F23DF4"/>
    <w:rsid w:val="00F25FC8"/>
    <w:rsid w:val="00F26757"/>
    <w:rsid w:val="00F3074A"/>
    <w:rsid w:val="00F3213A"/>
    <w:rsid w:val="00F3246C"/>
    <w:rsid w:val="00F365A5"/>
    <w:rsid w:val="00F36A8A"/>
    <w:rsid w:val="00F40BB6"/>
    <w:rsid w:val="00F41014"/>
    <w:rsid w:val="00F45906"/>
    <w:rsid w:val="00F5360C"/>
    <w:rsid w:val="00F53E71"/>
    <w:rsid w:val="00F56C90"/>
    <w:rsid w:val="00F57F43"/>
    <w:rsid w:val="00F60706"/>
    <w:rsid w:val="00F607D2"/>
    <w:rsid w:val="00F620C8"/>
    <w:rsid w:val="00F628A0"/>
    <w:rsid w:val="00F63E04"/>
    <w:rsid w:val="00F65AC6"/>
    <w:rsid w:val="00F65C2E"/>
    <w:rsid w:val="00F66E33"/>
    <w:rsid w:val="00F67A89"/>
    <w:rsid w:val="00F73572"/>
    <w:rsid w:val="00F76078"/>
    <w:rsid w:val="00F81394"/>
    <w:rsid w:val="00F81C38"/>
    <w:rsid w:val="00F8219D"/>
    <w:rsid w:val="00F834E6"/>
    <w:rsid w:val="00F84A04"/>
    <w:rsid w:val="00F84D0B"/>
    <w:rsid w:val="00FA302C"/>
    <w:rsid w:val="00FA3AFD"/>
    <w:rsid w:val="00FA3FBC"/>
    <w:rsid w:val="00FA5642"/>
    <w:rsid w:val="00FA5BE2"/>
    <w:rsid w:val="00FA64D1"/>
    <w:rsid w:val="00FB05BE"/>
    <w:rsid w:val="00FB0910"/>
    <w:rsid w:val="00FB4CC5"/>
    <w:rsid w:val="00FB7195"/>
    <w:rsid w:val="00FB7465"/>
    <w:rsid w:val="00FC0F68"/>
    <w:rsid w:val="00FC31DB"/>
    <w:rsid w:val="00FC3BF6"/>
    <w:rsid w:val="00FC5450"/>
    <w:rsid w:val="00FD27F6"/>
    <w:rsid w:val="00FD3206"/>
    <w:rsid w:val="00FD47B6"/>
    <w:rsid w:val="00FD7026"/>
    <w:rsid w:val="00FE1F99"/>
    <w:rsid w:val="00FE3797"/>
    <w:rsid w:val="00FE603C"/>
    <w:rsid w:val="00FE7672"/>
    <w:rsid w:val="00FF01C4"/>
    <w:rsid w:val="00FF093B"/>
    <w:rsid w:val="00FF0CC5"/>
    <w:rsid w:val="00FF2A60"/>
    <w:rsid w:val="00FF3174"/>
    <w:rsid w:val="00FF35B1"/>
    <w:rsid w:val="00FF6011"/>
    <w:rsid w:val="00FF7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DD5BC"/>
  <w15:docId w15:val="{0374D13F-2F22-F14D-8E12-561306BA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rFonts w:eastAsia="Lucida Sans Unicode"/>
      <w:kern w:val="1"/>
      <w:lang w:eastAsia="ar-SA"/>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DefaultParagraphFont0">
    <w:name w:val="Default Paragraph Font0"/>
  </w:style>
  <w:style w:type="character" w:customStyle="1" w:styleId="HeaderChar">
    <w:name w:val="Header Char"/>
    <w:basedOn w:val="DefaultParagraphFont0"/>
    <w:rPr>
      <w:rFonts w:ascii="Times New Roman" w:eastAsia="Lucida Sans Unicode" w:hAnsi="Times New Roman" w:cs="Times New Roman"/>
      <w:kern w:val="1"/>
      <w:sz w:val="24"/>
      <w:szCs w:val="24"/>
    </w:rPr>
  </w:style>
  <w:style w:type="character" w:customStyle="1" w:styleId="FooterChar">
    <w:name w:val="Footer Char"/>
    <w:basedOn w:val="DefaultParagraphFont0"/>
    <w:rPr>
      <w:rFonts w:ascii="Times New Roman" w:eastAsia="Lucida Sans Unicode" w:hAnsi="Times New Roman" w:cs="Times New Roman"/>
      <w:kern w:val="1"/>
      <w:sz w:val="24"/>
      <w:szCs w:val="24"/>
    </w:rPr>
  </w:style>
  <w:style w:type="character" w:customStyle="1" w:styleId="ListLabel1">
    <w:name w:val="ListLabel 1"/>
    <w:rPr>
      <w:rFonts w:cs="Symbol"/>
      <w:color w:val="000000"/>
    </w:rPr>
  </w:style>
  <w:style w:type="character" w:customStyle="1" w:styleId="ListLabel2">
    <w:name w:val="ListLabel 2"/>
    <w:rPr>
      <w:rFonts w:cs="OpenSymbol"/>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2C2F9F"/>
    <w:rPr>
      <w:color w:val="808080"/>
    </w:rPr>
  </w:style>
  <w:style w:type="paragraph" w:customStyle="1" w:styleId="p1">
    <w:name w:val="p1"/>
    <w:basedOn w:val="Normal"/>
    <w:rsid w:val="00B712F3"/>
    <w:pPr>
      <w:widowControl/>
      <w:suppressAutoHyphens w:val="0"/>
      <w:spacing w:after="180" w:line="240" w:lineRule="auto"/>
    </w:pPr>
    <w:rPr>
      <w:rFonts w:eastAsiaTheme="minorEastAsia"/>
      <w:color w:val="000000"/>
      <w:kern w:val="0"/>
      <w:sz w:val="18"/>
      <w:szCs w:val="18"/>
      <w:lang w:eastAsia="en-GB"/>
    </w:rPr>
  </w:style>
  <w:style w:type="paragraph" w:customStyle="1" w:styleId="p2">
    <w:name w:val="p2"/>
    <w:basedOn w:val="Normal"/>
    <w:rsid w:val="00B712F3"/>
    <w:pPr>
      <w:widowControl/>
      <w:suppressAutoHyphens w:val="0"/>
      <w:spacing w:line="240" w:lineRule="auto"/>
    </w:pPr>
    <w:rPr>
      <w:rFonts w:eastAsiaTheme="minorEastAsia"/>
      <w:color w:val="000000"/>
      <w:kern w:val="0"/>
      <w:sz w:val="18"/>
      <w:szCs w:val="18"/>
      <w:lang w:eastAsia="en-GB"/>
    </w:rPr>
  </w:style>
  <w:style w:type="paragraph" w:customStyle="1" w:styleId="p3">
    <w:name w:val="p3"/>
    <w:basedOn w:val="Normal"/>
    <w:rsid w:val="00B712F3"/>
    <w:pPr>
      <w:widowControl/>
      <w:suppressAutoHyphens w:val="0"/>
      <w:spacing w:after="63" w:line="240" w:lineRule="auto"/>
      <w:jc w:val="center"/>
    </w:pPr>
    <w:rPr>
      <w:rFonts w:eastAsiaTheme="minorEastAsia"/>
      <w:color w:val="000000"/>
      <w:kern w:val="0"/>
      <w:sz w:val="18"/>
      <w:szCs w:val="18"/>
      <w:lang w:eastAsia="en-GB"/>
    </w:rPr>
  </w:style>
  <w:style w:type="paragraph" w:customStyle="1" w:styleId="p4">
    <w:name w:val="p4"/>
    <w:basedOn w:val="Normal"/>
    <w:rsid w:val="00B712F3"/>
    <w:pPr>
      <w:widowControl/>
      <w:suppressAutoHyphens w:val="0"/>
      <w:spacing w:after="63" w:line="240" w:lineRule="auto"/>
    </w:pPr>
    <w:rPr>
      <w:rFonts w:eastAsiaTheme="minorEastAsia"/>
      <w:color w:val="000000"/>
      <w:kern w:val="0"/>
      <w:sz w:val="18"/>
      <w:szCs w:val="18"/>
      <w:lang w:eastAsia="en-GB"/>
    </w:rPr>
  </w:style>
  <w:style w:type="paragraph" w:customStyle="1" w:styleId="p5">
    <w:name w:val="p5"/>
    <w:basedOn w:val="Normal"/>
    <w:rsid w:val="00B712F3"/>
    <w:pPr>
      <w:widowControl/>
      <w:suppressAutoHyphens w:val="0"/>
      <w:spacing w:after="83" w:line="240" w:lineRule="auto"/>
      <w:jc w:val="center"/>
    </w:pPr>
    <w:rPr>
      <w:rFonts w:ascii=".SF UI" w:eastAsiaTheme="minorEastAsia" w:hAnsi=".SF UI"/>
      <w:color w:val="007AFF"/>
      <w:kern w:val="0"/>
      <w:sz w:val="17"/>
      <w:szCs w:val="17"/>
      <w:lang w:eastAsia="en-GB"/>
    </w:rPr>
  </w:style>
  <w:style w:type="paragraph" w:customStyle="1" w:styleId="p6">
    <w:name w:val="p6"/>
    <w:basedOn w:val="Normal"/>
    <w:rsid w:val="00B712F3"/>
    <w:pPr>
      <w:widowControl/>
      <w:suppressAutoHyphens w:val="0"/>
      <w:spacing w:after="221" w:line="240" w:lineRule="auto"/>
      <w:jc w:val="center"/>
    </w:pPr>
    <w:rPr>
      <w:rFonts w:ascii=".SF UI" w:eastAsiaTheme="minorEastAsia" w:hAnsi=".SF UI"/>
      <w:color w:val="007AFF"/>
      <w:kern w:val="0"/>
      <w:sz w:val="33"/>
      <w:szCs w:val="33"/>
      <w:lang w:eastAsia="en-GB"/>
    </w:rPr>
  </w:style>
  <w:style w:type="paragraph" w:customStyle="1" w:styleId="p7">
    <w:name w:val="p7"/>
    <w:basedOn w:val="Normal"/>
    <w:rsid w:val="00B712F3"/>
    <w:pPr>
      <w:widowControl/>
      <w:suppressAutoHyphens w:val="0"/>
      <w:spacing w:after="224" w:line="240" w:lineRule="auto"/>
    </w:pPr>
    <w:rPr>
      <w:rFonts w:eastAsiaTheme="minorEastAsia"/>
      <w:color w:val="000000"/>
      <w:kern w:val="0"/>
      <w:sz w:val="27"/>
      <w:szCs w:val="27"/>
      <w:lang w:eastAsia="en-GB"/>
    </w:rPr>
  </w:style>
  <w:style w:type="character" w:customStyle="1" w:styleId="s1">
    <w:name w:val="s1"/>
    <w:basedOn w:val="DefaultParagraphFont"/>
    <w:rsid w:val="00B712F3"/>
    <w:rPr>
      <w:rFonts w:ascii="Times New Roman" w:hAnsi="Times New Roman" w:cs="Times New Roman" w:hint="default"/>
      <w:b w:val="0"/>
      <w:bCs w:val="0"/>
      <w:i w:val="0"/>
      <w:iCs w:val="0"/>
      <w:sz w:val="18"/>
      <w:szCs w:val="18"/>
    </w:rPr>
  </w:style>
  <w:style w:type="character" w:customStyle="1" w:styleId="s2">
    <w:name w:val="s2"/>
    <w:basedOn w:val="DefaultParagraphFont"/>
    <w:rsid w:val="00B712F3"/>
    <w:rPr>
      <w:rFonts w:ascii="TimesNewRomanPS-BoldMT" w:hAnsi="TimesNewRomanPS-BoldMT" w:hint="default"/>
      <w:b/>
      <w:bCs/>
      <w:i w:val="0"/>
      <w:iCs w:val="0"/>
      <w:sz w:val="18"/>
      <w:szCs w:val="18"/>
    </w:rPr>
  </w:style>
  <w:style w:type="character" w:customStyle="1" w:styleId="s4">
    <w:name w:val="s4"/>
    <w:basedOn w:val="DefaultParagraphFont"/>
    <w:rsid w:val="00B712F3"/>
    <w:rPr>
      <w:rFonts w:ascii=".SFUI-Bold" w:hAnsi=".SFUI-Bold" w:hint="default"/>
      <w:b/>
      <w:bCs/>
      <w:i w:val="0"/>
      <w:iCs w:val="0"/>
      <w:sz w:val="33"/>
      <w:szCs w:val="33"/>
      <w:shd w:val="clear" w:color="auto" w:fill="E9E9EA"/>
    </w:rPr>
  </w:style>
  <w:style w:type="character" w:customStyle="1" w:styleId="s5">
    <w:name w:val="s5"/>
    <w:basedOn w:val="DefaultParagraphFont"/>
    <w:rsid w:val="00B712F3"/>
    <w:rPr>
      <w:rFonts w:ascii="Times New Roman" w:hAnsi="Times New Roman" w:cs="Times New Roman" w:hint="default"/>
      <w:b w:val="0"/>
      <w:bCs w:val="0"/>
      <w:i w:val="0"/>
      <w:iCs w:val="0"/>
      <w:color w:val="2175C8"/>
      <w:sz w:val="18"/>
      <w:szCs w:val="18"/>
      <w:u w:val="single"/>
    </w:rPr>
  </w:style>
  <w:style w:type="character" w:customStyle="1" w:styleId="s6">
    <w:name w:val="s6"/>
    <w:basedOn w:val="DefaultParagraphFont"/>
    <w:rsid w:val="00B712F3"/>
    <w:rPr>
      <w:rFonts w:ascii="TimesNewRomanPS-BoldMT" w:hAnsi="TimesNewRomanPS-BoldMT" w:hint="default"/>
      <w:b/>
      <w:bCs/>
      <w:i w:val="0"/>
      <w:iCs w:val="0"/>
      <w:sz w:val="27"/>
      <w:szCs w:val="27"/>
    </w:rPr>
  </w:style>
  <w:style w:type="paragraph" w:customStyle="1" w:styleId="li8">
    <w:name w:val="li8"/>
    <w:basedOn w:val="Normal"/>
    <w:rsid w:val="00B712F3"/>
    <w:pPr>
      <w:widowControl/>
      <w:suppressAutoHyphens w:val="0"/>
      <w:spacing w:line="240" w:lineRule="auto"/>
    </w:pPr>
    <w:rPr>
      <w:rFonts w:eastAsiaTheme="minorEastAsia"/>
      <w:color w:val="000000"/>
      <w:kern w:val="0"/>
      <w:sz w:val="18"/>
      <w:szCs w:val="18"/>
      <w:lang w:eastAsia="en-GB"/>
    </w:rPr>
  </w:style>
  <w:style w:type="character" w:customStyle="1" w:styleId="apple-converted-space">
    <w:name w:val="apple-converted-space"/>
    <w:basedOn w:val="DefaultParagraphFont"/>
    <w:rsid w:val="00B712F3"/>
  </w:style>
  <w:style w:type="character" w:customStyle="1" w:styleId="Heading1Char">
    <w:name w:val="Heading 1 Char"/>
    <w:basedOn w:val="DefaultParagraphFont"/>
    <w:link w:val="Heading1"/>
    <w:uiPriority w:val="9"/>
    <w:rsid w:val="00D34786"/>
    <w:rPr>
      <w:rFonts w:eastAsia="Lucida Sans Unicode"/>
      <w:b/>
      <w:kern w:val="1"/>
      <w:sz w:val="48"/>
      <w:szCs w:val="48"/>
      <w:lang w:eastAsia="ar-SA"/>
    </w:rPr>
  </w:style>
  <w:style w:type="paragraph" w:styleId="ListBullet">
    <w:name w:val="List Bullet"/>
    <w:basedOn w:val="Normal"/>
    <w:uiPriority w:val="99"/>
    <w:unhideWhenUsed/>
    <w:rsid w:val="004E4EEE"/>
    <w:pPr>
      <w:widowControl/>
      <w:numPr>
        <w:numId w:val="21"/>
      </w:numPr>
      <w:tabs>
        <w:tab w:val="clear" w:pos="360"/>
      </w:tabs>
      <w:suppressAutoHyphens w:val="0"/>
      <w:spacing w:after="200" w:line="276" w:lineRule="auto"/>
      <w:ind w:left="0" w:firstLine="0"/>
      <w:contextualSpacing/>
    </w:pPr>
    <w:rPr>
      <w:rFonts w:ascii="Aptos" w:eastAsiaTheme="minorEastAsia" w:hAnsi="Aptos" w:cstheme="minorBidi"/>
      <w:kern w:val="0"/>
      <w:sz w:val="18"/>
      <w:szCs w:val="22"/>
      <w:lang w:val="en-US" w:eastAsia="en-US"/>
    </w:rPr>
  </w:style>
  <w:style w:type="character" w:styleId="UnresolvedMention">
    <w:name w:val="Unresolved Mention"/>
    <w:basedOn w:val="DefaultParagraphFont"/>
    <w:uiPriority w:val="99"/>
    <w:semiHidden/>
    <w:unhideWhenUsed/>
    <w:rsid w:val="00FF3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824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3F89KK9zW01I1vyE0Xjmmd8r1w==">AMUW2mUC6I8J0EOXVijOSJghxYoeQd2q9AE4a0jKCRNqy1SWaNYo6IM9IzdBaQccGM4/QIBSOLM92IC3e8jgQOoG/nK3bNzl5JCFJDJooBOapQK+jmezh0c=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1796</Words>
  <Characters>10242</Characters>
  <Application>Microsoft Office Word</Application>
  <DocSecurity>0</DocSecurity>
  <Lines>85</Lines>
  <Paragraphs>24</Paragraphs>
  <ScaleCrop>false</ScaleCrop>
  <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Heather Blake</cp:lastModifiedBy>
  <cp:revision>2</cp:revision>
  <dcterms:created xsi:type="dcterms:W3CDTF">2026-10-11T21:13:00Z</dcterms:created>
  <dcterms:modified xsi:type="dcterms:W3CDTF">2026-10-11T21:13:00Z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